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49" w:rsidRDefault="00C83E49" w:rsidP="00C83E49">
      <w:pPr>
        <w:shd w:val="clear" w:color="auto" w:fill="FFFFFF"/>
        <w:spacing w:before="360" w:after="180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es-ES"/>
        </w:rPr>
      </w:pPr>
      <w:r w:rsidRPr="00C83E49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es-ES"/>
        </w:rPr>
        <w:t>Artículo 3.</w:t>
      </w:r>
      <w:r w:rsidRPr="00C83E49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es-ES"/>
        </w:rPr>
        <w:t> </w:t>
      </w:r>
      <w:r w:rsidRPr="00C83E49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es-ES"/>
        </w:rPr>
        <w:t>Obligados a presentar el modelo 170.</w:t>
      </w:r>
    </w:p>
    <w:p w:rsidR="00C83E49" w:rsidRPr="00C83E49" w:rsidRDefault="00C83E49" w:rsidP="00C83E49">
      <w:pPr>
        <w:shd w:val="clear" w:color="auto" w:fill="FFFFFF"/>
        <w:spacing w:before="360" w:after="180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es-ES"/>
        </w:rPr>
      </w:pPr>
    </w:p>
    <w:p w:rsidR="00C83E49" w:rsidRPr="00C83E49" w:rsidRDefault="00C83E49" w:rsidP="00C83E49">
      <w:pPr>
        <w:shd w:val="clear" w:color="auto" w:fill="FFFFFF"/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bookmarkStart w:id="0" w:name="_GoBack"/>
      <w:r w:rsidRPr="00C83E49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Deberán presentar la declaración informativa de las operaciones realizadas por los empresarios o profesionales adheridos al sistema de gestión de cobros a través de tarjetas de crédito o de débito, modelo 170, las entidades bancarias o de crédito y demás entidades que, de acuerdo con la normativa vigente, presten el servicio de gestión de cobros a través de tarjetas de crédito o de débito a empresarios o profesionales establecidos en España.</w:t>
      </w:r>
    </w:p>
    <w:bookmarkEnd w:id="0"/>
    <w:p w:rsidR="009C65AC" w:rsidRDefault="009C65AC"/>
    <w:sectPr w:rsidR="009C6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49"/>
    <w:rsid w:val="009C65AC"/>
    <w:rsid w:val="00C8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6EC4"/>
  <w15:chartTrackingRefBased/>
  <w15:docId w15:val="{C95563B5-146B-494A-8E5E-D7756D9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rutho</dc:creator>
  <cp:keywords/>
  <dc:description/>
  <cp:lastModifiedBy>rutho</cp:lastModifiedBy>
  <cp:revision>1</cp:revision>
  <dcterms:created xsi:type="dcterms:W3CDTF">2024-02-28T17:33:00Z</dcterms:created>
  <dcterms:modified xsi:type="dcterms:W3CDTF">2024-02-28T17:34:00Z</dcterms:modified>
</cp:coreProperties>
</file>