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77F1" w14:textId="54065A98"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lang w:eastAsia="es-ES"/>
        </w:rPr>
        <w:t>artículo 33 del TRLCPE RD 670/1987</w:t>
      </w:r>
    </w:p>
    <w:p w14:paraId="63FB2A4C"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Arial" w:eastAsia="Times New Roman" w:hAnsi="Arial" w:cs="Arial"/>
          <w:color w:val="222222"/>
          <w:lang w:eastAsia="es-ES"/>
        </w:rPr>
        <w:t> </w:t>
      </w:r>
    </w:p>
    <w:p w14:paraId="359285F8"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Arial" w:eastAsia="Times New Roman" w:hAnsi="Arial" w:cs="Arial"/>
          <w:color w:val="222222"/>
          <w:sz w:val="24"/>
          <w:szCs w:val="24"/>
          <w:lang w:eastAsia="es-ES"/>
        </w:rPr>
        <w:t> </w:t>
      </w:r>
    </w:p>
    <w:p w14:paraId="512A4532"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xml:space="preserve">3. El percibo de las pensiones de jubilación o retiro por incapacidad permanente para el servicio o inutilidad será incompatible con el ejercicio de una actividad, por cuenta propia o ajena, que </w:t>
      </w:r>
      <w:proofErr w:type="spellStart"/>
      <w:r w:rsidRPr="007A4BFB">
        <w:rPr>
          <w:rFonts w:ascii="Calibri" w:eastAsia="Times New Roman" w:hAnsi="Calibri" w:cs="Calibri"/>
          <w:color w:val="222222"/>
          <w:sz w:val="24"/>
          <w:szCs w:val="24"/>
          <w:lang w:eastAsia="es-ES"/>
        </w:rPr>
        <w:t>de</w:t>
      </w:r>
      <w:proofErr w:type="spellEnd"/>
      <w:r w:rsidRPr="007A4BFB">
        <w:rPr>
          <w:rFonts w:ascii="Calibri" w:eastAsia="Times New Roman" w:hAnsi="Calibri" w:cs="Calibri"/>
          <w:color w:val="222222"/>
          <w:sz w:val="24"/>
          <w:szCs w:val="24"/>
          <w:lang w:eastAsia="es-ES"/>
        </w:rPr>
        <w:t xml:space="preserve"> lugar a la inclusión de su titular en cualquier régimen público de Seguridad Social.</w:t>
      </w:r>
    </w:p>
    <w:p w14:paraId="5DAD81A7"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6453D27C"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No obstante, en los términos que reglamentariamente se determine, en los supuestos de pensiones de jubilación o retiro por incapacidad permanente para el servicio o inutilidad, cuando el interesado no esté incapacitado para toda profesión u oficio, se podrá compatibilizar el percibo de la pensión con el desempeño de dicha actividad siempre que sea distinta a la que venía realizando al servicio del Estado. En este caso, y mientras dure dicha situación, el importe de la pensión reconocida, se reducirá al 75 por ciento de la correspondiente cuantía, si se acreditan más de 20 años de servicios efectivos al Estado; o al 55 por ciento, si el interesado hubiera cubierto menos de 20 años de servicios al momento de su jubilación o retiro.</w:t>
      </w:r>
    </w:p>
    <w:p w14:paraId="7EBED1AF"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797F2354"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1D7B37FE"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Pero la actividad que dice, para mí entra dentro de las excepciones del art 19 de la Ley 53/1984:</w:t>
      </w:r>
    </w:p>
    <w:p w14:paraId="1B1FC319"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Quedan exceptuadas del régimen de incompatibilidades de la presente Ley las actividades siguientes:</w:t>
      </w:r>
    </w:p>
    <w:p w14:paraId="2C8C55EC"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1EC90F49"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a) Las derivadas de la Administración del patrimonio personal o familiar, sin perjuicio de lo dispuesto en el artículo 12 de la presente Ley.</w:t>
      </w:r>
    </w:p>
    <w:p w14:paraId="225C211D"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436F14DA"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b) La dirección de seminarios o el dictado de cursos o conferencias en Centros oficiales destinados a la formación de funcionarios o profesorado, cuando no tenga carácter permanente o habitual ni supongan más de setenta y cinco horas al año, así como la preparación para el acceso a la función pública en los casos y forma que reglamentariamente se determine.</w:t>
      </w:r>
    </w:p>
    <w:p w14:paraId="177FB555"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195C31F5"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c) La participación en Tribunales calificadores de pruebas selectivas para ingreso en las Administraciones Públicas.</w:t>
      </w:r>
    </w:p>
    <w:p w14:paraId="00F540B3"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5BBFCB72"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d) La participación del personal docente en exámenes, pruebas o evaluaciones distintas de las que habitualmente les correspondan, en la forma reglamentariamente establecida.</w:t>
      </w:r>
    </w:p>
    <w:p w14:paraId="67ECCC00"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025AFD69"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xml:space="preserve">e) El ejercicio del cargo de presidente, Vocal o miembro de Juntas rectoras de Mutualidades o Patronatos de </w:t>
      </w:r>
      <w:proofErr w:type="gramStart"/>
      <w:r w:rsidRPr="007A4BFB">
        <w:rPr>
          <w:rFonts w:ascii="Calibri" w:eastAsia="Times New Roman" w:hAnsi="Calibri" w:cs="Calibri"/>
          <w:color w:val="222222"/>
          <w:sz w:val="24"/>
          <w:szCs w:val="24"/>
          <w:lang w:eastAsia="es-ES"/>
        </w:rPr>
        <w:t>Funcionarios</w:t>
      </w:r>
      <w:proofErr w:type="gramEnd"/>
      <w:r w:rsidRPr="007A4BFB">
        <w:rPr>
          <w:rFonts w:ascii="Calibri" w:eastAsia="Times New Roman" w:hAnsi="Calibri" w:cs="Calibri"/>
          <w:color w:val="222222"/>
          <w:sz w:val="24"/>
          <w:szCs w:val="24"/>
          <w:lang w:eastAsia="es-ES"/>
        </w:rPr>
        <w:t>, siempre que no sea retribuido.</w:t>
      </w:r>
    </w:p>
    <w:p w14:paraId="77B85DB6"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76F014A4"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b/>
          <w:bCs/>
          <w:color w:val="222222"/>
          <w:sz w:val="24"/>
          <w:szCs w:val="24"/>
          <w:lang w:eastAsia="es-ES"/>
        </w:rPr>
        <w:t>f) La producción y creación literaria, </w:t>
      </w:r>
      <w:r w:rsidRPr="007A4BFB">
        <w:rPr>
          <w:rFonts w:ascii="Calibri" w:eastAsia="Times New Roman" w:hAnsi="Calibri" w:cs="Calibri"/>
          <w:b/>
          <w:bCs/>
          <w:color w:val="222222"/>
          <w:sz w:val="24"/>
          <w:szCs w:val="24"/>
          <w:u w:val="single"/>
          <w:lang w:eastAsia="es-ES"/>
        </w:rPr>
        <w:t>artística</w:t>
      </w:r>
      <w:r w:rsidRPr="007A4BFB">
        <w:rPr>
          <w:rFonts w:ascii="Calibri" w:eastAsia="Times New Roman" w:hAnsi="Calibri" w:cs="Calibri"/>
          <w:b/>
          <w:bCs/>
          <w:color w:val="222222"/>
          <w:sz w:val="24"/>
          <w:szCs w:val="24"/>
          <w:lang w:eastAsia="es-ES"/>
        </w:rPr>
        <w:t>, científica y técnica, así como las publicaciones derivadas de aquéllas, siempre que no se originen como consecuencia de una relación de empleo o de prestación de servicios.</w:t>
      </w:r>
    </w:p>
    <w:p w14:paraId="7354BC5B"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14CAD4BD"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g) La participación ocasional en coloquios y programas en cualquier medio de comunicación social; y</w:t>
      </w:r>
    </w:p>
    <w:p w14:paraId="44501CDE"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5070520E"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h) La colaboración y la asistencia ocasional a Congresos, seminarios, conferencias o cursos de carácter profesional.</w:t>
      </w:r>
    </w:p>
    <w:p w14:paraId="0008C206"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sz w:val="24"/>
          <w:szCs w:val="24"/>
          <w:lang w:eastAsia="es-ES"/>
        </w:rPr>
        <w:t> </w:t>
      </w:r>
    </w:p>
    <w:p w14:paraId="3C61249D"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color w:val="222222"/>
          <w:lang w:eastAsia="es-ES"/>
        </w:rPr>
        <w:t> </w:t>
      </w:r>
    </w:p>
    <w:p w14:paraId="75C6600B" w14:textId="400A3D15"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Calibri" w:eastAsia="Times New Roman" w:hAnsi="Calibri" w:cs="Calibri"/>
          <w:noProof/>
          <w:color w:val="222222"/>
          <w:lang w:eastAsia="es-ES"/>
        </w:rPr>
        <mc:AlternateContent>
          <mc:Choice Requires="wps">
            <w:drawing>
              <wp:inline distT="0" distB="0" distL="0" distR="0" wp14:anchorId="5367BCFF" wp14:editId="543CEAD8">
                <wp:extent cx="3857625" cy="1400175"/>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5762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764B1" id="Rectángulo 1" o:spid="_x0000_s1026" style="width:303.7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" filled="f" stroked="f">
                <o:lock v:ext="edit" aspectratio="t"/>
                <w10:anchorlock/>
              </v:rect>
            </w:pict>
          </mc:Fallback>
        </mc:AlternateContent>
      </w:r>
    </w:p>
    <w:p w14:paraId="565F6B00" w14:textId="77777777" w:rsidR="007A4BFB" w:rsidRPr="007A4BFB" w:rsidRDefault="007A4BFB" w:rsidP="007A4BFB">
      <w:pPr>
        <w:spacing w:after="0" w:line="240" w:lineRule="auto"/>
        <w:rPr>
          <w:rFonts w:ascii="Arial" w:eastAsia="Times New Roman" w:hAnsi="Arial" w:cs="Arial"/>
          <w:color w:val="222222"/>
          <w:sz w:val="24"/>
          <w:szCs w:val="24"/>
          <w:lang w:eastAsia="es-ES"/>
        </w:rPr>
      </w:pPr>
      <w:r w:rsidRPr="007A4BFB">
        <w:rPr>
          <w:rFonts w:ascii="Arial" w:eastAsia="Times New Roman" w:hAnsi="Arial" w:cs="Arial"/>
          <w:color w:val="222222"/>
          <w:sz w:val="24"/>
          <w:szCs w:val="24"/>
          <w:lang w:eastAsia="es-ES"/>
        </w:rPr>
        <w:t> </w:t>
      </w:r>
    </w:p>
    <w:sectPr w:rsidR="007A4BFB" w:rsidRPr="007A4BFB" w:rsidSect="00E7692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FB"/>
    <w:rsid w:val="00590C1A"/>
    <w:rsid w:val="007A4BFB"/>
    <w:rsid w:val="00A04E0D"/>
    <w:rsid w:val="00E7692A"/>
    <w:rsid w:val="00E95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7822"/>
  <w15:chartTrackingRefBased/>
  <w15:docId w15:val="{925BD6EE-C88A-4E1F-A8A6-AA51B689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A4BF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A4BF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A4BF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A4BFB"/>
    <w:rPr>
      <w:rFonts w:ascii="Times New Roman" w:eastAsia="Times New Roman" w:hAnsi="Times New Roman" w:cs="Times New Roman"/>
      <w:b/>
      <w:bCs/>
      <w:sz w:val="27"/>
      <w:szCs w:val="27"/>
      <w:lang w:eastAsia="es-ES"/>
    </w:rPr>
  </w:style>
  <w:style w:type="character" w:customStyle="1" w:styleId="qu">
    <w:name w:val="qu"/>
    <w:basedOn w:val="Fuentedeprrafopredeter"/>
    <w:rsid w:val="007A4BFB"/>
  </w:style>
  <w:style w:type="character" w:customStyle="1" w:styleId="gd">
    <w:name w:val="gd"/>
    <w:basedOn w:val="Fuentedeprrafopredeter"/>
    <w:rsid w:val="007A4BFB"/>
  </w:style>
  <w:style w:type="character" w:customStyle="1" w:styleId="go">
    <w:name w:val="go"/>
    <w:basedOn w:val="Fuentedeprrafopredeter"/>
    <w:rsid w:val="007A4BFB"/>
  </w:style>
  <w:style w:type="character" w:customStyle="1" w:styleId="g3">
    <w:name w:val="g3"/>
    <w:basedOn w:val="Fuentedeprrafopredeter"/>
    <w:rsid w:val="007A4BFB"/>
  </w:style>
  <w:style w:type="character" w:customStyle="1" w:styleId="hb">
    <w:name w:val="hb"/>
    <w:basedOn w:val="Fuentedeprrafopredeter"/>
    <w:rsid w:val="007A4BFB"/>
  </w:style>
  <w:style w:type="character" w:customStyle="1" w:styleId="g2">
    <w:name w:val="g2"/>
    <w:basedOn w:val="Fuentedeprrafopredeter"/>
    <w:rsid w:val="007A4BFB"/>
  </w:style>
  <w:style w:type="character" w:styleId="Textoennegrita">
    <w:name w:val="Strong"/>
    <w:basedOn w:val="Fuentedeprrafopredeter"/>
    <w:uiPriority w:val="22"/>
    <w:qFormat/>
    <w:rsid w:val="007A4BFB"/>
    <w:rPr>
      <w:b/>
      <w:bCs/>
    </w:rPr>
  </w:style>
  <w:style w:type="character" w:styleId="Hipervnculo">
    <w:name w:val="Hyperlink"/>
    <w:basedOn w:val="Fuentedeprrafopredeter"/>
    <w:uiPriority w:val="99"/>
    <w:semiHidden/>
    <w:unhideWhenUsed/>
    <w:rsid w:val="007A4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85219">
      <w:bodyDiv w:val="1"/>
      <w:marLeft w:val="0"/>
      <w:marRight w:val="0"/>
      <w:marTop w:val="0"/>
      <w:marBottom w:val="0"/>
      <w:divBdr>
        <w:top w:val="none" w:sz="0" w:space="0" w:color="auto"/>
        <w:left w:val="none" w:sz="0" w:space="0" w:color="auto"/>
        <w:bottom w:val="none" w:sz="0" w:space="0" w:color="auto"/>
        <w:right w:val="none" w:sz="0" w:space="0" w:color="auto"/>
      </w:divBdr>
      <w:divsChild>
        <w:div w:id="642202473">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0"/>
              <w:marBottom w:val="0"/>
              <w:divBdr>
                <w:top w:val="none" w:sz="0" w:space="0" w:color="auto"/>
                <w:left w:val="none" w:sz="0" w:space="0" w:color="auto"/>
                <w:bottom w:val="none" w:sz="0" w:space="0" w:color="auto"/>
                <w:right w:val="none" w:sz="0" w:space="0" w:color="auto"/>
              </w:divBdr>
              <w:divsChild>
                <w:div w:id="1658342279">
                  <w:marLeft w:val="0"/>
                  <w:marRight w:val="0"/>
                  <w:marTop w:val="0"/>
                  <w:marBottom w:val="0"/>
                  <w:divBdr>
                    <w:top w:val="none" w:sz="0" w:space="0" w:color="auto"/>
                    <w:left w:val="none" w:sz="0" w:space="0" w:color="auto"/>
                    <w:bottom w:val="none" w:sz="0" w:space="0" w:color="auto"/>
                    <w:right w:val="none" w:sz="0" w:space="0" w:color="auto"/>
                  </w:divBdr>
                  <w:divsChild>
                    <w:div w:id="2092191235">
                      <w:marLeft w:val="0"/>
                      <w:marRight w:val="90"/>
                      <w:marTop w:val="0"/>
                      <w:marBottom w:val="0"/>
                      <w:divBdr>
                        <w:top w:val="none" w:sz="0" w:space="0" w:color="auto"/>
                        <w:left w:val="none" w:sz="0" w:space="0" w:color="auto"/>
                        <w:bottom w:val="none" w:sz="0" w:space="0" w:color="auto"/>
                        <w:right w:val="none" w:sz="0" w:space="0" w:color="auto"/>
                      </w:divBdr>
                      <w:divsChild>
                        <w:div w:id="13876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61234">
          <w:marLeft w:val="0"/>
          <w:marRight w:val="0"/>
          <w:marTop w:val="0"/>
          <w:marBottom w:val="0"/>
          <w:divBdr>
            <w:top w:val="none" w:sz="0" w:space="0" w:color="auto"/>
            <w:left w:val="none" w:sz="0" w:space="0" w:color="auto"/>
            <w:bottom w:val="none" w:sz="0" w:space="0" w:color="auto"/>
            <w:right w:val="none" w:sz="0" w:space="0" w:color="auto"/>
          </w:divBdr>
          <w:divsChild>
            <w:div w:id="1320573275">
              <w:marLeft w:val="0"/>
              <w:marRight w:val="0"/>
              <w:marTop w:val="0"/>
              <w:marBottom w:val="0"/>
              <w:divBdr>
                <w:top w:val="none" w:sz="0" w:space="0" w:color="auto"/>
                <w:left w:val="none" w:sz="0" w:space="0" w:color="auto"/>
                <w:bottom w:val="none" w:sz="0" w:space="0" w:color="auto"/>
                <w:right w:val="none" w:sz="0" w:space="0" w:color="auto"/>
              </w:divBdr>
              <w:divsChild>
                <w:div w:id="1770732397">
                  <w:marLeft w:val="0"/>
                  <w:marRight w:val="0"/>
                  <w:marTop w:val="0"/>
                  <w:marBottom w:val="0"/>
                  <w:divBdr>
                    <w:top w:val="none" w:sz="0" w:space="0" w:color="auto"/>
                    <w:left w:val="none" w:sz="0" w:space="0" w:color="auto"/>
                    <w:bottom w:val="none" w:sz="0" w:space="0" w:color="auto"/>
                    <w:right w:val="none" w:sz="0" w:space="0" w:color="auto"/>
                  </w:divBdr>
                  <w:divsChild>
                    <w:div w:id="25755857">
                      <w:marLeft w:val="0"/>
                      <w:marRight w:val="0"/>
                      <w:marTop w:val="0"/>
                      <w:marBottom w:val="0"/>
                      <w:divBdr>
                        <w:top w:val="none" w:sz="0" w:space="0" w:color="auto"/>
                        <w:left w:val="none" w:sz="0" w:space="0" w:color="auto"/>
                        <w:bottom w:val="none" w:sz="0" w:space="0" w:color="auto"/>
                        <w:right w:val="none" w:sz="0" w:space="0" w:color="auto"/>
                      </w:divBdr>
                      <w:divsChild>
                        <w:div w:id="1375733874">
                          <w:marLeft w:val="0"/>
                          <w:marRight w:val="0"/>
                          <w:marTop w:val="0"/>
                          <w:marBottom w:val="0"/>
                          <w:divBdr>
                            <w:top w:val="single" w:sz="2" w:space="0" w:color="EFEFEF"/>
                            <w:left w:val="none" w:sz="0" w:space="0" w:color="auto"/>
                            <w:bottom w:val="none" w:sz="0" w:space="0" w:color="auto"/>
                            <w:right w:val="none" w:sz="0" w:space="0" w:color="auto"/>
                          </w:divBdr>
                          <w:divsChild>
                            <w:div w:id="1334263291">
                              <w:marLeft w:val="0"/>
                              <w:marRight w:val="0"/>
                              <w:marTop w:val="0"/>
                              <w:marBottom w:val="0"/>
                              <w:divBdr>
                                <w:top w:val="none" w:sz="0" w:space="0" w:color="auto"/>
                                <w:left w:val="none" w:sz="0" w:space="0" w:color="auto"/>
                                <w:bottom w:val="none" w:sz="0" w:space="0" w:color="auto"/>
                                <w:right w:val="none" w:sz="0" w:space="0" w:color="auto"/>
                              </w:divBdr>
                              <w:divsChild>
                                <w:div w:id="1026054242">
                                  <w:marLeft w:val="0"/>
                                  <w:marRight w:val="0"/>
                                  <w:marTop w:val="0"/>
                                  <w:marBottom w:val="0"/>
                                  <w:divBdr>
                                    <w:top w:val="none" w:sz="0" w:space="0" w:color="auto"/>
                                    <w:left w:val="none" w:sz="0" w:space="0" w:color="auto"/>
                                    <w:bottom w:val="none" w:sz="0" w:space="0" w:color="auto"/>
                                    <w:right w:val="none" w:sz="0" w:space="0" w:color="auto"/>
                                  </w:divBdr>
                                  <w:divsChild>
                                    <w:div w:id="544564713">
                                      <w:marLeft w:val="0"/>
                                      <w:marRight w:val="0"/>
                                      <w:marTop w:val="0"/>
                                      <w:marBottom w:val="0"/>
                                      <w:divBdr>
                                        <w:top w:val="none" w:sz="0" w:space="0" w:color="auto"/>
                                        <w:left w:val="none" w:sz="0" w:space="0" w:color="auto"/>
                                        <w:bottom w:val="none" w:sz="0" w:space="0" w:color="auto"/>
                                        <w:right w:val="none" w:sz="0" w:space="0" w:color="auto"/>
                                      </w:divBdr>
                                      <w:divsChild>
                                        <w:div w:id="553853485">
                                          <w:marLeft w:val="0"/>
                                          <w:marRight w:val="0"/>
                                          <w:marTop w:val="0"/>
                                          <w:marBottom w:val="0"/>
                                          <w:divBdr>
                                            <w:top w:val="none" w:sz="0" w:space="0" w:color="auto"/>
                                            <w:left w:val="none" w:sz="0" w:space="0" w:color="auto"/>
                                            <w:bottom w:val="none" w:sz="0" w:space="0" w:color="auto"/>
                                            <w:right w:val="none" w:sz="0" w:space="0" w:color="auto"/>
                                          </w:divBdr>
                                          <w:divsChild>
                                            <w:div w:id="58526823">
                                              <w:marLeft w:val="0"/>
                                              <w:marRight w:val="0"/>
                                              <w:marTop w:val="0"/>
                                              <w:marBottom w:val="0"/>
                                              <w:divBdr>
                                                <w:top w:val="none" w:sz="0" w:space="0" w:color="auto"/>
                                                <w:left w:val="none" w:sz="0" w:space="0" w:color="auto"/>
                                                <w:bottom w:val="none" w:sz="0" w:space="0" w:color="auto"/>
                                                <w:right w:val="none" w:sz="0" w:space="0" w:color="auto"/>
                                              </w:divBdr>
                                              <w:divsChild>
                                                <w:div w:id="1353728428">
                                                  <w:marLeft w:val="0"/>
                                                  <w:marRight w:val="0"/>
                                                  <w:marTop w:val="0"/>
                                                  <w:marBottom w:val="0"/>
                                                  <w:divBdr>
                                                    <w:top w:val="none" w:sz="0" w:space="0" w:color="auto"/>
                                                    <w:left w:val="none" w:sz="0" w:space="0" w:color="auto"/>
                                                    <w:bottom w:val="none" w:sz="0" w:space="0" w:color="auto"/>
                                                    <w:right w:val="none" w:sz="0" w:space="0" w:color="auto"/>
                                                  </w:divBdr>
                                                </w:div>
                                              </w:divsChild>
                                            </w:div>
                                            <w:div w:id="313723498">
                                              <w:marLeft w:val="0"/>
                                              <w:marRight w:val="0"/>
                                              <w:marTop w:val="0"/>
                                              <w:marBottom w:val="0"/>
                                              <w:divBdr>
                                                <w:top w:val="none" w:sz="0" w:space="0" w:color="auto"/>
                                                <w:left w:val="none" w:sz="0" w:space="0" w:color="auto"/>
                                                <w:bottom w:val="none" w:sz="0" w:space="0" w:color="auto"/>
                                                <w:right w:val="none" w:sz="0" w:space="0" w:color="auto"/>
                                              </w:divBdr>
                                              <w:divsChild>
                                                <w:div w:id="1687822672">
                                                  <w:marLeft w:val="0"/>
                                                  <w:marRight w:val="0"/>
                                                  <w:marTop w:val="0"/>
                                                  <w:marBottom w:val="0"/>
                                                  <w:divBdr>
                                                    <w:top w:val="none" w:sz="0" w:space="0" w:color="auto"/>
                                                    <w:left w:val="none" w:sz="0" w:space="0" w:color="auto"/>
                                                    <w:bottom w:val="none" w:sz="0" w:space="0" w:color="auto"/>
                                                    <w:right w:val="none" w:sz="0" w:space="0" w:color="auto"/>
                                                  </w:divBdr>
                                                  <w:divsChild>
                                                    <w:div w:id="583028735">
                                                      <w:marLeft w:val="0"/>
                                                      <w:marRight w:val="0"/>
                                                      <w:marTop w:val="0"/>
                                                      <w:marBottom w:val="0"/>
                                                      <w:divBdr>
                                                        <w:top w:val="none" w:sz="0" w:space="0" w:color="auto"/>
                                                        <w:left w:val="none" w:sz="0" w:space="0" w:color="auto"/>
                                                        <w:bottom w:val="none" w:sz="0" w:space="0" w:color="auto"/>
                                                        <w:right w:val="none" w:sz="0" w:space="0" w:color="auto"/>
                                                      </w:divBdr>
                                                    </w:div>
                                                    <w:div w:id="179467989">
                                                      <w:marLeft w:val="300"/>
                                                      <w:marRight w:val="0"/>
                                                      <w:marTop w:val="0"/>
                                                      <w:marBottom w:val="0"/>
                                                      <w:divBdr>
                                                        <w:top w:val="none" w:sz="0" w:space="0" w:color="auto"/>
                                                        <w:left w:val="none" w:sz="0" w:space="0" w:color="auto"/>
                                                        <w:bottom w:val="none" w:sz="0" w:space="0" w:color="auto"/>
                                                        <w:right w:val="none" w:sz="0" w:space="0" w:color="auto"/>
                                                      </w:divBdr>
                                                    </w:div>
                                                    <w:div w:id="1888832565">
                                                      <w:marLeft w:val="300"/>
                                                      <w:marRight w:val="0"/>
                                                      <w:marTop w:val="0"/>
                                                      <w:marBottom w:val="0"/>
                                                      <w:divBdr>
                                                        <w:top w:val="none" w:sz="0" w:space="0" w:color="auto"/>
                                                        <w:left w:val="none" w:sz="0" w:space="0" w:color="auto"/>
                                                        <w:bottom w:val="none" w:sz="0" w:space="0" w:color="auto"/>
                                                        <w:right w:val="none" w:sz="0" w:space="0" w:color="auto"/>
                                                      </w:divBdr>
                                                    </w:div>
                                                    <w:div w:id="445278366">
                                                      <w:marLeft w:val="0"/>
                                                      <w:marRight w:val="0"/>
                                                      <w:marTop w:val="0"/>
                                                      <w:marBottom w:val="0"/>
                                                      <w:divBdr>
                                                        <w:top w:val="none" w:sz="0" w:space="0" w:color="auto"/>
                                                        <w:left w:val="none" w:sz="0" w:space="0" w:color="auto"/>
                                                        <w:bottom w:val="none" w:sz="0" w:space="0" w:color="auto"/>
                                                        <w:right w:val="none" w:sz="0" w:space="0" w:color="auto"/>
                                                      </w:divBdr>
                                                    </w:div>
                                                    <w:div w:id="260719847">
                                                      <w:marLeft w:val="60"/>
                                                      <w:marRight w:val="0"/>
                                                      <w:marTop w:val="0"/>
                                                      <w:marBottom w:val="0"/>
                                                      <w:divBdr>
                                                        <w:top w:val="none" w:sz="0" w:space="0" w:color="auto"/>
                                                        <w:left w:val="none" w:sz="0" w:space="0" w:color="auto"/>
                                                        <w:bottom w:val="none" w:sz="0" w:space="0" w:color="auto"/>
                                                        <w:right w:val="none" w:sz="0" w:space="0" w:color="auto"/>
                                                      </w:divBdr>
                                                    </w:div>
                                                  </w:divsChild>
                                                </w:div>
                                                <w:div w:id="1848248197">
                                                  <w:marLeft w:val="0"/>
                                                  <w:marRight w:val="0"/>
                                                  <w:marTop w:val="0"/>
                                                  <w:marBottom w:val="0"/>
                                                  <w:divBdr>
                                                    <w:top w:val="none" w:sz="0" w:space="0" w:color="auto"/>
                                                    <w:left w:val="none" w:sz="0" w:space="0" w:color="auto"/>
                                                    <w:bottom w:val="none" w:sz="0" w:space="0" w:color="auto"/>
                                                    <w:right w:val="none" w:sz="0" w:space="0" w:color="auto"/>
                                                  </w:divBdr>
                                                  <w:divsChild>
                                                    <w:div w:id="882405650">
                                                      <w:marLeft w:val="0"/>
                                                      <w:marRight w:val="0"/>
                                                      <w:marTop w:val="120"/>
                                                      <w:marBottom w:val="0"/>
                                                      <w:divBdr>
                                                        <w:top w:val="none" w:sz="0" w:space="0" w:color="auto"/>
                                                        <w:left w:val="none" w:sz="0" w:space="0" w:color="auto"/>
                                                        <w:bottom w:val="none" w:sz="0" w:space="0" w:color="auto"/>
                                                        <w:right w:val="none" w:sz="0" w:space="0" w:color="auto"/>
                                                      </w:divBdr>
                                                      <w:divsChild>
                                                        <w:div w:id="599414958">
                                                          <w:marLeft w:val="0"/>
                                                          <w:marRight w:val="0"/>
                                                          <w:marTop w:val="0"/>
                                                          <w:marBottom w:val="0"/>
                                                          <w:divBdr>
                                                            <w:top w:val="none" w:sz="0" w:space="0" w:color="auto"/>
                                                            <w:left w:val="none" w:sz="0" w:space="0" w:color="auto"/>
                                                            <w:bottom w:val="none" w:sz="0" w:space="0" w:color="auto"/>
                                                            <w:right w:val="none" w:sz="0" w:space="0" w:color="auto"/>
                                                          </w:divBdr>
                                                          <w:divsChild>
                                                            <w:div w:id="343167534">
                                                              <w:marLeft w:val="0"/>
                                                              <w:marRight w:val="0"/>
                                                              <w:marTop w:val="0"/>
                                                              <w:marBottom w:val="0"/>
                                                              <w:divBdr>
                                                                <w:top w:val="none" w:sz="0" w:space="0" w:color="auto"/>
                                                                <w:left w:val="none" w:sz="0" w:space="0" w:color="auto"/>
                                                                <w:bottom w:val="none" w:sz="0" w:space="0" w:color="auto"/>
                                                                <w:right w:val="none" w:sz="0" w:space="0" w:color="auto"/>
                                                              </w:divBdr>
                                                            </w:div>
                                                            <w:div w:id="1990011578">
                                                              <w:marLeft w:val="0"/>
                                                              <w:marRight w:val="0"/>
                                                              <w:marTop w:val="0"/>
                                                              <w:marBottom w:val="0"/>
                                                              <w:divBdr>
                                                                <w:top w:val="none" w:sz="0" w:space="0" w:color="auto"/>
                                                                <w:left w:val="none" w:sz="0" w:space="0" w:color="auto"/>
                                                                <w:bottom w:val="none" w:sz="0" w:space="0" w:color="auto"/>
                                                                <w:right w:val="none" w:sz="0" w:space="0" w:color="auto"/>
                                                              </w:divBdr>
                                                              <w:divsChild>
                                                                <w:div w:id="1505633320">
                                                                  <w:marLeft w:val="0"/>
                                                                  <w:marRight w:val="0"/>
                                                                  <w:marTop w:val="0"/>
                                                                  <w:marBottom w:val="0"/>
                                                                  <w:divBdr>
                                                                    <w:top w:val="none" w:sz="0" w:space="0" w:color="auto"/>
                                                                    <w:left w:val="none" w:sz="0" w:space="0" w:color="auto"/>
                                                                    <w:bottom w:val="none" w:sz="0" w:space="0" w:color="auto"/>
                                                                    <w:right w:val="none" w:sz="0" w:space="0" w:color="auto"/>
                                                                  </w:divBdr>
                                                                </w:div>
                                                                <w:div w:id="1305546459">
                                                                  <w:marLeft w:val="0"/>
                                                                  <w:marRight w:val="0"/>
                                                                  <w:marTop w:val="0"/>
                                                                  <w:marBottom w:val="0"/>
                                                                  <w:divBdr>
                                                                    <w:top w:val="none" w:sz="0" w:space="0" w:color="auto"/>
                                                                    <w:left w:val="none" w:sz="0" w:space="0" w:color="auto"/>
                                                                    <w:bottom w:val="none" w:sz="0" w:space="0" w:color="auto"/>
                                                                    <w:right w:val="none" w:sz="0" w:space="0" w:color="auto"/>
                                                                  </w:divBdr>
                                                                  <w:divsChild>
                                                                    <w:div w:id="339965525">
                                                                      <w:marLeft w:val="0"/>
                                                                      <w:marRight w:val="0"/>
                                                                      <w:marTop w:val="0"/>
                                                                      <w:marBottom w:val="0"/>
                                                                      <w:divBdr>
                                                                        <w:top w:val="none" w:sz="0" w:space="0" w:color="auto"/>
                                                                        <w:left w:val="none" w:sz="0" w:space="0" w:color="auto"/>
                                                                        <w:bottom w:val="none" w:sz="0" w:space="0" w:color="auto"/>
                                                                        <w:right w:val="none" w:sz="0" w:space="0" w:color="auto"/>
                                                                      </w:divBdr>
                                                                      <w:divsChild>
                                                                        <w:div w:id="464156313">
                                                                          <w:marLeft w:val="0"/>
                                                                          <w:marRight w:val="0"/>
                                                                          <w:marTop w:val="0"/>
                                                                          <w:marBottom w:val="0"/>
                                                                          <w:divBdr>
                                                                            <w:top w:val="none" w:sz="0" w:space="0" w:color="auto"/>
                                                                            <w:left w:val="none" w:sz="0" w:space="0" w:color="auto"/>
                                                                            <w:bottom w:val="none" w:sz="0" w:space="0" w:color="auto"/>
                                                                            <w:right w:val="none" w:sz="0" w:space="0" w:color="auto"/>
                                                                          </w:divBdr>
                                                                        </w:div>
                                                                        <w:div w:id="233976115">
                                                                          <w:marLeft w:val="0"/>
                                                                          <w:marRight w:val="0"/>
                                                                          <w:marTop w:val="0"/>
                                                                          <w:marBottom w:val="0"/>
                                                                          <w:divBdr>
                                                                            <w:top w:val="none" w:sz="0" w:space="0" w:color="auto"/>
                                                                            <w:left w:val="none" w:sz="0" w:space="0" w:color="auto"/>
                                                                            <w:bottom w:val="none" w:sz="0" w:space="0" w:color="auto"/>
                                                                            <w:right w:val="none" w:sz="0" w:space="0" w:color="auto"/>
                                                                          </w:divBdr>
                                                                          <w:divsChild>
                                                                            <w:div w:id="190398309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2265</Characters>
  <Application>Microsoft Office Word</Application>
  <DocSecurity>4</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Jesús Aparicio</cp:lastModifiedBy>
  <cp:revision>2</cp:revision>
  <dcterms:created xsi:type="dcterms:W3CDTF">2022-07-28T10:19:00Z</dcterms:created>
  <dcterms:modified xsi:type="dcterms:W3CDTF">2022-07-28T10:19:00Z</dcterms:modified>
</cp:coreProperties>
</file>