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853" w:rsidRPr="00CA7C6A" w:rsidRDefault="006C4B91" w:rsidP="00C13AFB">
      <w:pPr>
        <w:pStyle w:val="Ttulo"/>
        <w:jc w:val="center"/>
        <w:rPr>
          <w:rFonts w:ascii="Times New Roman" w:hAnsi="Times New Roman" w:cs="Times New Roman"/>
          <w:b/>
          <w:sz w:val="28"/>
          <w:szCs w:val="28"/>
          <w:u w:val="single"/>
        </w:rPr>
      </w:pPr>
      <w:r w:rsidRPr="00CA7C6A">
        <w:rPr>
          <w:rFonts w:ascii="Times New Roman" w:hAnsi="Times New Roman" w:cs="Times New Roman"/>
          <w:b/>
          <w:sz w:val="28"/>
          <w:szCs w:val="28"/>
          <w:u w:val="single"/>
        </w:rPr>
        <w:t>ACTA DE</w:t>
      </w:r>
      <w:r w:rsidR="00CA7C6A" w:rsidRPr="00CA7C6A">
        <w:rPr>
          <w:rFonts w:ascii="Times New Roman" w:hAnsi="Times New Roman" w:cs="Times New Roman"/>
          <w:b/>
          <w:sz w:val="28"/>
          <w:szCs w:val="28"/>
          <w:u w:val="single"/>
        </w:rPr>
        <w:t xml:space="preserve"> JUNTA</w:t>
      </w:r>
      <w:r w:rsidRPr="00CA7C6A">
        <w:rPr>
          <w:rFonts w:ascii="Times New Roman" w:hAnsi="Times New Roman" w:cs="Times New Roman"/>
          <w:b/>
          <w:sz w:val="28"/>
          <w:szCs w:val="28"/>
          <w:u w:val="single"/>
        </w:rPr>
        <w:t xml:space="preserve"> ORDINARIA:</w:t>
      </w:r>
    </w:p>
    <w:p w:rsidR="006C4B91" w:rsidRPr="00CA7C6A" w:rsidRDefault="00500070" w:rsidP="00C13AFB">
      <w:pPr>
        <w:jc w:val="center"/>
        <w:rPr>
          <w:rFonts w:ascii="Times New Roman" w:hAnsi="Times New Roman" w:cs="Times New Roman"/>
          <w:b/>
          <w:sz w:val="28"/>
          <w:szCs w:val="28"/>
          <w:u w:val="single"/>
        </w:rPr>
      </w:pPr>
      <w:r w:rsidRPr="00CA7C6A">
        <w:rPr>
          <w:rFonts w:ascii="Times New Roman" w:hAnsi="Times New Roman" w:cs="Times New Roman"/>
          <w:b/>
          <w:sz w:val="28"/>
          <w:szCs w:val="28"/>
          <w:u w:val="single"/>
        </w:rPr>
        <w:t xml:space="preserve">COMUNIDAD DE PROPIETARIOS </w:t>
      </w:r>
      <w:r w:rsidR="006C4B91" w:rsidRPr="00CA7C6A">
        <w:rPr>
          <w:rFonts w:ascii="Times New Roman" w:hAnsi="Times New Roman" w:cs="Times New Roman"/>
          <w:b/>
          <w:sz w:val="28"/>
          <w:szCs w:val="28"/>
          <w:u w:val="single"/>
        </w:rPr>
        <w:t>C</w:t>
      </w:r>
      <w:r w:rsidR="00951A49" w:rsidRPr="00CA7C6A">
        <w:rPr>
          <w:rFonts w:ascii="Times New Roman" w:hAnsi="Times New Roman" w:cs="Times New Roman"/>
          <w:b/>
          <w:sz w:val="28"/>
          <w:szCs w:val="28"/>
          <w:u w:val="single"/>
        </w:rPr>
        <w:t>/</w:t>
      </w:r>
      <w:r w:rsidR="006C4B91" w:rsidRPr="00CA7C6A">
        <w:rPr>
          <w:rFonts w:ascii="Times New Roman" w:hAnsi="Times New Roman" w:cs="Times New Roman"/>
          <w:b/>
          <w:sz w:val="28"/>
          <w:szCs w:val="28"/>
          <w:u w:val="single"/>
        </w:rPr>
        <w:t xml:space="preserve"> </w:t>
      </w:r>
      <w:r w:rsidR="00A1345B" w:rsidRPr="00CA7C6A">
        <w:rPr>
          <w:rFonts w:ascii="Times New Roman" w:hAnsi="Times New Roman" w:cs="Times New Roman"/>
          <w:b/>
          <w:sz w:val="28"/>
          <w:szCs w:val="28"/>
          <w:u w:val="single"/>
        </w:rPr>
        <w:t>FRANCISCO PIZARRO Nº5 Y Nº7</w:t>
      </w:r>
    </w:p>
    <w:p w:rsidR="006C4B91" w:rsidRPr="00BE782C" w:rsidRDefault="006C4B91" w:rsidP="00D77CA8">
      <w:pPr>
        <w:jc w:val="both"/>
        <w:rPr>
          <w:rFonts w:ascii="Times New Roman" w:hAnsi="Times New Roman" w:cs="Times New Roman"/>
          <w:sz w:val="24"/>
          <w:szCs w:val="24"/>
        </w:rPr>
      </w:pPr>
      <w:r w:rsidRPr="00BE782C">
        <w:rPr>
          <w:rFonts w:ascii="Times New Roman" w:hAnsi="Times New Roman" w:cs="Times New Roman"/>
          <w:sz w:val="24"/>
          <w:szCs w:val="24"/>
        </w:rPr>
        <w:t xml:space="preserve">En la ciudad de Palencia a </w:t>
      </w:r>
      <w:r w:rsidR="00A1345B">
        <w:rPr>
          <w:rFonts w:ascii="Times New Roman" w:hAnsi="Times New Roman" w:cs="Times New Roman"/>
          <w:sz w:val="24"/>
          <w:szCs w:val="24"/>
        </w:rPr>
        <w:t>2</w:t>
      </w:r>
      <w:r w:rsidR="00864304">
        <w:rPr>
          <w:rFonts w:ascii="Times New Roman" w:hAnsi="Times New Roman" w:cs="Times New Roman"/>
          <w:sz w:val="24"/>
          <w:szCs w:val="24"/>
        </w:rPr>
        <w:t>6</w:t>
      </w:r>
      <w:r w:rsidRPr="00BE782C">
        <w:rPr>
          <w:rFonts w:ascii="Times New Roman" w:hAnsi="Times New Roman" w:cs="Times New Roman"/>
          <w:sz w:val="24"/>
          <w:szCs w:val="24"/>
        </w:rPr>
        <w:t xml:space="preserve"> de </w:t>
      </w:r>
      <w:r w:rsidR="00864304">
        <w:rPr>
          <w:rFonts w:ascii="Times New Roman" w:hAnsi="Times New Roman" w:cs="Times New Roman"/>
          <w:sz w:val="24"/>
          <w:szCs w:val="24"/>
        </w:rPr>
        <w:t>febrero</w:t>
      </w:r>
      <w:r w:rsidRPr="00BE782C">
        <w:rPr>
          <w:rFonts w:ascii="Times New Roman" w:hAnsi="Times New Roman" w:cs="Times New Roman"/>
          <w:sz w:val="24"/>
          <w:szCs w:val="24"/>
        </w:rPr>
        <w:t xml:space="preserve"> de </w:t>
      </w:r>
      <w:r w:rsidR="003C6886" w:rsidRPr="00BE782C">
        <w:rPr>
          <w:rFonts w:ascii="Times New Roman" w:hAnsi="Times New Roman" w:cs="Times New Roman"/>
          <w:sz w:val="24"/>
          <w:szCs w:val="24"/>
        </w:rPr>
        <w:t>20</w:t>
      </w:r>
      <w:r w:rsidR="00864304">
        <w:rPr>
          <w:rFonts w:ascii="Times New Roman" w:hAnsi="Times New Roman" w:cs="Times New Roman"/>
          <w:sz w:val="24"/>
          <w:szCs w:val="24"/>
        </w:rPr>
        <w:t>20</w:t>
      </w:r>
      <w:r w:rsidRPr="00BE782C">
        <w:rPr>
          <w:rFonts w:ascii="Times New Roman" w:hAnsi="Times New Roman" w:cs="Times New Roman"/>
          <w:sz w:val="24"/>
          <w:szCs w:val="24"/>
        </w:rPr>
        <w:t xml:space="preserve">, se reúne en segunda convocatoria la Comunidad de propietarios de la C/ </w:t>
      </w:r>
      <w:r w:rsidR="00A1345B">
        <w:rPr>
          <w:rFonts w:ascii="Times New Roman" w:hAnsi="Times New Roman" w:cs="Times New Roman"/>
          <w:sz w:val="24"/>
          <w:szCs w:val="24"/>
        </w:rPr>
        <w:t>Francisco Pizarro</w:t>
      </w:r>
      <w:r w:rsidRPr="00BE782C">
        <w:rPr>
          <w:rFonts w:ascii="Times New Roman" w:hAnsi="Times New Roman" w:cs="Times New Roman"/>
          <w:sz w:val="24"/>
          <w:szCs w:val="24"/>
        </w:rPr>
        <w:t xml:space="preserve"> nº </w:t>
      </w:r>
      <w:r w:rsidR="00A1345B">
        <w:rPr>
          <w:rFonts w:ascii="Times New Roman" w:hAnsi="Times New Roman" w:cs="Times New Roman"/>
          <w:sz w:val="24"/>
          <w:szCs w:val="24"/>
        </w:rPr>
        <w:t>5 y 7</w:t>
      </w:r>
      <w:r w:rsidRPr="00BE782C">
        <w:rPr>
          <w:rFonts w:ascii="Times New Roman" w:hAnsi="Times New Roman" w:cs="Times New Roman"/>
          <w:sz w:val="24"/>
          <w:szCs w:val="24"/>
        </w:rPr>
        <w:t xml:space="preserve">, para la celebración de JUNTA GENERAL ORDINARIA de vecinos, en el local de la Asociación de Vecinos San </w:t>
      </w:r>
      <w:r w:rsidR="00A1345B">
        <w:rPr>
          <w:rFonts w:ascii="Times New Roman" w:hAnsi="Times New Roman" w:cs="Times New Roman"/>
          <w:sz w:val="24"/>
          <w:szCs w:val="24"/>
        </w:rPr>
        <w:t>Juanillo</w:t>
      </w:r>
      <w:r w:rsidRPr="00BE782C">
        <w:rPr>
          <w:rFonts w:ascii="Times New Roman" w:hAnsi="Times New Roman" w:cs="Times New Roman"/>
          <w:sz w:val="24"/>
          <w:szCs w:val="24"/>
        </w:rPr>
        <w:t xml:space="preserve">, sito en la </w:t>
      </w:r>
      <w:r w:rsidR="00A1345B">
        <w:rPr>
          <w:rFonts w:ascii="Times New Roman" w:hAnsi="Times New Roman" w:cs="Times New Roman"/>
          <w:sz w:val="24"/>
          <w:szCs w:val="24"/>
        </w:rPr>
        <w:t>Calle Infanta Isabel nº2</w:t>
      </w:r>
      <w:r w:rsidRPr="00BE782C">
        <w:rPr>
          <w:rFonts w:ascii="Times New Roman" w:hAnsi="Times New Roman" w:cs="Times New Roman"/>
          <w:sz w:val="24"/>
          <w:szCs w:val="24"/>
        </w:rPr>
        <w:t xml:space="preserve">, debidamente convocada </w:t>
      </w:r>
      <w:r w:rsidR="00C0573B" w:rsidRPr="00BE782C">
        <w:rPr>
          <w:rFonts w:ascii="Times New Roman" w:hAnsi="Times New Roman" w:cs="Times New Roman"/>
          <w:sz w:val="24"/>
          <w:szCs w:val="24"/>
        </w:rPr>
        <w:t xml:space="preserve">por su </w:t>
      </w:r>
      <w:r w:rsidR="00500070" w:rsidRPr="00BE782C">
        <w:rPr>
          <w:rFonts w:ascii="Times New Roman" w:hAnsi="Times New Roman" w:cs="Times New Roman"/>
          <w:sz w:val="24"/>
          <w:szCs w:val="24"/>
        </w:rPr>
        <w:t xml:space="preserve">presidenta Dña. </w:t>
      </w:r>
      <w:r w:rsidR="004340F7">
        <w:rPr>
          <w:rFonts w:ascii="Times New Roman" w:hAnsi="Times New Roman" w:cs="Times New Roman"/>
          <w:sz w:val="24"/>
          <w:szCs w:val="24"/>
        </w:rPr>
        <w:t xml:space="preserve">Mª </w:t>
      </w:r>
      <w:r w:rsidR="00A1345B">
        <w:rPr>
          <w:rFonts w:ascii="Times New Roman" w:hAnsi="Times New Roman" w:cs="Times New Roman"/>
          <w:sz w:val="24"/>
          <w:szCs w:val="24"/>
        </w:rPr>
        <w:t>Esther de Cea Córdoba</w:t>
      </w:r>
      <w:r w:rsidR="00500070" w:rsidRPr="00BE782C">
        <w:rPr>
          <w:rFonts w:ascii="Times New Roman" w:hAnsi="Times New Roman" w:cs="Times New Roman"/>
          <w:sz w:val="24"/>
          <w:szCs w:val="24"/>
        </w:rPr>
        <w:t>.</w:t>
      </w:r>
    </w:p>
    <w:p w:rsidR="006C4B91" w:rsidRPr="00BE782C" w:rsidRDefault="00C0573B" w:rsidP="00D77CA8">
      <w:pPr>
        <w:jc w:val="both"/>
        <w:rPr>
          <w:rFonts w:ascii="Times New Roman" w:hAnsi="Times New Roman" w:cs="Times New Roman"/>
          <w:sz w:val="24"/>
          <w:szCs w:val="24"/>
        </w:rPr>
      </w:pPr>
      <w:r w:rsidRPr="00BE782C">
        <w:rPr>
          <w:rFonts w:ascii="Times New Roman" w:hAnsi="Times New Roman" w:cs="Times New Roman"/>
          <w:sz w:val="24"/>
          <w:szCs w:val="24"/>
        </w:rPr>
        <w:t>Da comienzo a las 20:3</w:t>
      </w:r>
      <w:r w:rsidR="00864304">
        <w:rPr>
          <w:rFonts w:ascii="Times New Roman" w:hAnsi="Times New Roman" w:cs="Times New Roman"/>
          <w:sz w:val="24"/>
          <w:szCs w:val="24"/>
        </w:rPr>
        <w:t>0</w:t>
      </w:r>
      <w:r w:rsidRPr="00BE782C">
        <w:rPr>
          <w:rFonts w:ascii="Times New Roman" w:hAnsi="Times New Roman" w:cs="Times New Roman"/>
          <w:sz w:val="24"/>
          <w:szCs w:val="24"/>
        </w:rPr>
        <w:t xml:space="preserve"> horas</w:t>
      </w:r>
      <w:r w:rsidR="006C4B91" w:rsidRPr="00BE782C">
        <w:rPr>
          <w:rFonts w:ascii="Times New Roman" w:hAnsi="Times New Roman" w:cs="Times New Roman"/>
          <w:sz w:val="24"/>
          <w:szCs w:val="24"/>
        </w:rPr>
        <w:t>.</w:t>
      </w:r>
    </w:p>
    <w:p w:rsidR="006C4B91" w:rsidRDefault="006C4B91" w:rsidP="00D77CA8">
      <w:pPr>
        <w:jc w:val="both"/>
        <w:rPr>
          <w:rFonts w:ascii="Times New Roman" w:hAnsi="Times New Roman" w:cs="Times New Roman"/>
          <w:sz w:val="24"/>
          <w:szCs w:val="24"/>
        </w:rPr>
      </w:pPr>
      <w:r w:rsidRPr="00BE782C">
        <w:rPr>
          <w:rFonts w:ascii="Times New Roman" w:hAnsi="Times New Roman" w:cs="Times New Roman"/>
          <w:sz w:val="24"/>
          <w:szCs w:val="24"/>
        </w:rPr>
        <w:t>El listado de asistente y orden del día son los que se detallan a continuación:</w:t>
      </w:r>
      <w:r w:rsidR="00C13AFB">
        <w:rPr>
          <w:rFonts w:ascii="Times New Roman" w:hAnsi="Times New Roman" w:cs="Times New Roman"/>
          <w:sz w:val="24"/>
          <w:szCs w:val="24"/>
        </w:rPr>
        <w:t xml:space="preserve"> </w:t>
      </w:r>
    </w:p>
    <w:p w:rsidR="00C13AFB" w:rsidRPr="00BE782C" w:rsidRDefault="00C13AFB" w:rsidP="00D77CA8">
      <w:pPr>
        <w:jc w:val="both"/>
        <w:rPr>
          <w:rFonts w:ascii="Times New Roman" w:hAnsi="Times New Roman" w:cs="Times New Roman"/>
          <w:sz w:val="24"/>
          <w:szCs w:val="24"/>
        </w:rPr>
      </w:pPr>
    </w:p>
    <w:p w:rsidR="00C13AFB" w:rsidRPr="00963D93" w:rsidRDefault="006C4B91" w:rsidP="00D77CA8">
      <w:pPr>
        <w:jc w:val="both"/>
        <w:rPr>
          <w:rFonts w:ascii="Times New Roman" w:hAnsi="Times New Roman" w:cs="Times New Roman"/>
          <w:b/>
          <w:sz w:val="24"/>
          <w:szCs w:val="24"/>
        </w:rPr>
      </w:pPr>
      <w:r w:rsidRPr="00963D93">
        <w:rPr>
          <w:rFonts w:ascii="Times New Roman" w:hAnsi="Times New Roman" w:cs="Times New Roman"/>
          <w:b/>
          <w:sz w:val="24"/>
          <w:szCs w:val="24"/>
        </w:rPr>
        <w:t>LISTADO DE ASISTENTES</w:t>
      </w:r>
      <w:r w:rsidR="000B0F34" w:rsidRPr="00963D93">
        <w:rPr>
          <w:rFonts w:ascii="Times New Roman" w:hAnsi="Times New Roman" w:cs="Times New Roman"/>
          <w:b/>
          <w:sz w:val="24"/>
          <w:szCs w:val="24"/>
        </w:rPr>
        <w:t xml:space="preserve"> PORTAL Nº5</w:t>
      </w:r>
    </w:p>
    <w:p w:rsidR="000B0F34" w:rsidRDefault="000B0F34" w:rsidP="00D77CA8">
      <w:pPr>
        <w:jc w:val="both"/>
        <w:rPr>
          <w:rFonts w:ascii="Times New Roman" w:hAnsi="Times New Roman" w:cs="Times New Roman"/>
          <w:sz w:val="24"/>
          <w:szCs w:val="24"/>
        </w:rPr>
      </w:pPr>
      <w:r>
        <w:rPr>
          <w:rFonts w:ascii="Times New Roman" w:hAnsi="Times New Roman" w:cs="Times New Roman"/>
          <w:sz w:val="24"/>
          <w:szCs w:val="24"/>
        </w:rPr>
        <w:t>D. David Serna Gonz</w:t>
      </w:r>
      <w:r w:rsidR="009C48FD">
        <w:rPr>
          <w:rFonts w:ascii="Times New Roman" w:hAnsi="Times New Roman" w:cs="Times New Roman"/>
          <w:sz w:val="24"/>
          <w:szCs w:val="24"/>
        </w:rPr>
        <w:t>ález:</w:t>
      </w:r>
      <w:r>
        <w:rPr>
          <w:rFonts w:ascii="Times New Roman" w:hAnsi="Times New Roman" w:cs="Times New Roman"/>
          <w:sz w:val="24"/>
          <w:szCs w:val="24"/>
        </w:rPr>
        <w:t xml:space="preserve"> 1ºB</w:t>
      </w:r>
      <w:r w:rsidR="009C48FD">
        <w:rPr>
          <w:rFonts w:ascii="Times New Roman" w:hAnsi="Times New Roman" w:cs="Times New Roman"/>
          <w:sz w:val="24"/>
          <w:szCs w:val="24"/>
        </w:rPr>
        <w:t>, TRA 12, GAR 10</w:t>
      </w:r>
    </w:p>
    <w:p w:rsidR="000B0F34" w:rsidRDefault="000B0F34" w:rsidP="00D77CA8">
      <w:pPr>
        <w:jc w:val="both"/>
        <w:rPr>
          <w:rFonts w:ascii="Times New Roman" w:hAnsi="Times New Roman" w:cs="Times New Roman"/>
          <w:sz w:val="24"/>
          <w:szCs w:val="24"/>
        </w:rPr>
      </w:pPr>
      <w:r>
        <w:rPr>
          <w:rFonts w:ascii="Times New Roman" w:hAnsi="Times New Roman" w:cs="Times New Roman"/>
          <w:sz w:val="24"/>
          <w:szCs w:val="24"/>
        </w:rPr>
        <w:t xml:space="preserve">Dña. </w:t>
      </w:r>
      <w:r w:rsidR="00BC6DF1">
        <w:rPr>
          <w:rFonts w:ascii="Times New Roman" w:hAnsi="Times New Roman" w:cs="Times New Roman"/>
          <w:sz w:val="24"/>
          <w:szCs w:val="24"/>
        </w:rPr>
        <w:t>Mª Teresa Dí</w:t>
      </w:r>
      <w:r w:rsidR="0043476E">
        <w:rPr>
          <w:rFonts w:ascii="Times New Roman" w:hAnsi="Times New Roman" w:cs="Times New Roman"/>
          <w:sz w:val="24"/>
          <w:szCs w:val="24"/>
        </w:rPr>
        <w:t>ez Franco:</w:t>
      </w:r>
      <w:r>
        <w:rPr>
          <w:rFonts w:ascii="Times New Roman" w:hAnsi="Times New Roman" w:cs="Times New Roman"/>
          <w:sz w:val="24"/>
          <w:szCs w:val="24"/>
        </w:rPr>
        <w:t xml:space="preserve"> 1ºD</w:t>
      </w:r>
      <w:r w:rsidR="0043476E">
        <w:rPr>
          <w:rFonts w:ascii="Times New Roman" w:hAnsi="Times New Roman" w:cs="Times New Roman"/>
          <w:sz w:val="24"/>
          <w:szCs w:val="24"/>
        </w:rPr>
        <w:t>, TRA 42, GAR 49</w:t>
      </w:r>
    </w:p>
    <w:p w:rsidR="000B0F34" w:rsidRDefault="00707489" w:rsidP="00D77CA8">
      <w:pPr>
        <w:jc w:val="both"/>
        <w:rPr>
          <w:rFonts w:ascii="Times New Roman" w:hAnsi="Times New Roman" w:cs="Times New Roman"/>
          <w:sz w:val="24"/>
          <w:szCs w:val="24"/>
        </w:rPr>
      </w:pPr>
      <w:r>
        <w:rPr>
          <w:rFonts w:ascii="Times New Roman" w:hAnsi="Times New Roman" w:cs="Times New Roman"/>
          <w:sz w:val="24"/>
          <w:szCs w:val="24"/>
        </w:rPr>
        <w:t>Dña. Lidia Gutié</w:t>
      </w:r>
      <w:r w:rsidR="00963D93">
        <w:rPr>
          <w:rFonts w:ascii="Times New Roman" w:hAnsi="Times New Roman" w:cs="Times New Roman"/>
          <w:sz w:val="24"/>
          <w:szCs w:val="24"/>
        </w:rPr>
        <w:t>rrez:</w:t>
      </w:r>
      <w:r w:rsidR="000B0F34">
        <w:rPr>
          <w:rFonts w:ascii="Times New Roman" w:hAnsi="Times New Roman" w:cs="Times New Roman"/>
          <w:sz w:val="24"/>
          <w:szCs w:val="24"/>
        </w:rPr>
        <w:t xml:space="preserve"> 1ºE</w:t>
      </w:r>
      <w:r w:rsidR="00963D93">
        <w:rPr>
          <w:rFonts w:ascii="Times New Roman" w:hAnsi="Times New Roman" w:cs="Times New Roman"/>
          <w:sz w:val="24"/>
          <w:szCs w:val="24"/>
        </w:rPr>
        <w:t>, TRA 2, GAR 1</w:t>
      </w:r>
    </w:p>
    <w:p w:rsidR="000B0F34" w:rsidRDefault="00BC6DF1" w:rsidP="00D77CA8">
      <w:pPr>
        <w:jc w:val="both"/>
        <w:rPr>
          <w:rFonts w:ascii="Times New Roman" w:hAnsi="Times New Roman" w:cs="Times New Roman"/>
          <w:sz w:val="24"/>
          <w:szCs w:val="24"/>
        </w:rPr>
      </w:pPr>
      <w:r>
        <w:rPr>
          <w:rFonts w:ascii="Times New Roman" w:hAnsi="Times New Roman" w:cs="Times New Roman"/>
          <w:sz w:val="24"/>
          <w:szCs w:val="24"/>
        </w:rPr>
        <w:t>D. Juliá</w:t>
      </w:r>
      <w:r w:rsidR="009C48FD">
        <w:rPr>
          <w:rFonts w:ascii="Times New Roman" w:hAnsi="Times New Roman" w:cs="Times New Roman"/>
          <w:sz w:val="24"/>
          <w:szCs w:val="24"/>
        </w:rPr>
        <w:t>n Torres Peña:</w:t>
      </w:r>
      <w:r w:rsidR="000B0F34">
        <w:rPr>
          <w:rFonts w:ascii="Times New Roman" w:hAnsi="Times New Roman" w:cs="Times New Roman"/>
          <w:sz w:val="24"/>
          <w:szCs w:val="24"/>
        </w:rPr>
        <w:t xml:space="preserve"> 2ºC</w:t>
      </w:r>
      <w:r w:rsidR="009C48FD">
        <w:rPr>
          <w:rFonts w:ascii="Times New Roman" w:hAnsi="Times New Roman" w:cs="Times New Roman"/>
          <w:sz w:val="24"/>
          <w:szCs w:val="24"/>
        </w:rPr>
        <w:t>, TRA 3, GAR 2</w:t>
      </w:r>
    </w:p>
    <w:p w:rsidR="00864304" w:rsidRDefault="00BC6DF1" w:rsidP="00D77CA8">
      <w:pPr>
        <w:jc w:val="both"/>
        <w:rPr>
          <w:rFonts w:ascii="Times New Roman" w:hAnsi="Times New Roman" w:cs="Times New Roman"/>
          <w:sz w:val="24"/>
          <w:szCs w:val="24"/>
        </w:rPr>
      </w:pPr>
      <w:r>
        <w:rPr>
          <w:rFonts w:ascii="Times New Roman" w:hAnsi="Times New Roman" w:cs="Times New Roman"/>
          <w:sz w:val="24"/>
          <w:szCs w:val="24"/>
        </w:rPr>
        <w:t>Dña. Mª Mercedes Dí</w:t>
      </w:r>
      <w:r w:rsidR="00864304">
        <w:rPr>
          <w:rFonts w:ascii="Times New Roman" w:hAnsi="Times New Roman" w:cs="Times New Roman"/>
          <w:sz w:val="24"/>
          <w:szCs w:val="24"/>
        </w:rPr>
        <w:t>ez Ramos: 2º D, TRA 40, GAR 47</w:t>
      </w:r>
    </w:p>
    <w:p w:rsidR="000B0F34" w:rsidRDefault="00961056" w:rsidP="00D77CA8">
      <w:pPr>
        <w:jc w:val="both"/>
        <w:rPr>
          <w:rFonts w:ascii="Times New Roman" w:hAnsi="Times New Roman" w:cs="Times New Roman"/>
          <w:sz w:val="24"/>
          <w:szCs w:val="24"/>
        </w:rPr>
      </w:pPr>
      <w:r>
        <w:rPr>
          <w:rFonts w:ascii="Times New Roman" w:hAnsi="Times New Roman" w:cs="Times New Roman"/>
          <w:sz w:val="24"/>
          <w:szCs w:val="24"/>
        </w:rPr>
        <w:t>D. Fernando Pol</w:t>
      </w:r>
      <w:r w:rsidR="00963D93">
        <w:rPr>
          <w:rFonts w:ascii="Times New Roman" w:hAnsi="Times New Roman" w:cs="Times New Roman"/>
          <w:sz w:val="24"/>
          <w:szCs w:val="24"/>
        </w:rPr>
        <w:t>vorosa Manrique:</w:t>
      </w:r>
      <w:r>
        <w:rPr>
          <w:rFonts w:ascii="Times New Roman" w:hAnsi="Times New Roman" w:cs="Times New Roman"/>
          <w:sz w:val="24"/>
          <w:szCs w:val="24"/>
        </w:rPr>
        <w:t xml:space="preserve"> 2ºE</w:t>
      </w:r>
      <w:r w:rsidR="00963D93">
        <w:rPr>
          <w:rFonts w:ascii="Times New Roman" w:hAnsi="Times New Roman" w:cs="Times New Roman"/>
          <w:sz w:val="24"/>
          <w:szCs w:val="24"/>
        </w:rPr>
        <w:t>, TRA 26, GAR 27</w:t>
      </w:r>
    </w:p>
    <w:p w:rsidR="00961056" w:rsidRDefault="00BC6DF1" w:rsidP="00D77CA8">
      <w:pPr>
        <w:jc w:val="both"/>
        <w:rPr>
          <w:rFonts w:ascii="Times New Roman" w:hAnsi="Times New Roman" w:cs="Times New Roman"/>
          <w:sz w:val="24"/>
          <w:szCs w:val="24"/>
        </w:rPr>
      </w:pPr>
      <w:r>
        <w:rPr>
          <w:rFonts w:ascii="Times New Roman" w:hAnsi="Times New Roman" w:cs="Times New Roman"/>
          <w:sz w:val="24"/>
          <w:szCs w:val="24"/>
        </w:rPr>
        <w:t>D. Lorenzo Roncero Herná</w:t>
      </w:r>
      <w:r w:rsidR="00961056">
        <w:rPr>
          <w:rFonts w:ascii="Times New Roman" w:hAnsi="Times New Roman" w:cs="Times New Roman"/>
          <w:sz w:val="24"/>
          <w:szCs w:val="24"/>
        </w:rPr>
        <w:t>ndez</w:t>
      </w:r>
      <w:r w:rsidR="0043476E">
        <w:rPr>
          <w:rFonts w:ascii="Times New Roman" w:hAnsi="Times New Roman" w:cs="Times New Roman"/>
          <w:sz w:val="24"/>
          <w:szCs w:val="24"/>
        </w:rPr>
        <w:t>:</w:t>
      </w:r>
      <w:r w:rsidR="00961056">
        <w:rPr>
          <w:rFonts w:ascii="Times New Roman" w:hAnsi="Times New Roman" w:cs="Times New Roman"/>
          <w:sz w:val="24"/>
          <w:szCs w:val="24"/>
        </w:rPr>
        <w:t xml:space="preserve"> 3ºA</w:t>
      </w:r>
      <w:r w:rsidR="0043476E">
        <w:rPr>
          <w:rFonts w:ascii="Times New Roman" w:hAnsi="Times New Roman" w:cs="Times New Roman"/>
          <w:sz w:val="24"/>
          <w:szCs w:val="24"/>
        </w:rPr>
        <w:t>, TRA 37, GAR 45</w:t>
      </w:r>
    </w:p>
    <w:p w:rsidR="00864304" w:rsidRDefault="00961056" w:rsidP="00D77CA8">
      <w:pPr>
        <w:jc w:val="both"/>
        <w:rPr>
          <w:rFonts w:ascii="Times New Roman" w:hAnsi="Times New Roman" w:cs="Times New Roman"/>
          <w:sz w:val="24"/>
          <w:szCs w:val="24"/>
        </w:rPr>
      </w:pPr>
      <w:r>
        <w:rPr>
          <w:rFonts w:ascii="Times New Roman" w:hAnsi="Times New Roman" w:cs="Times New Roman"/>
          <w:sz w:val="24"/>
          <w:szCs w:val="24"/>
        </w:rPr>
        <w:t>Dña. Mª Esther de Cea Córdoba: 3ºD, TRA 29, GAR 33</w:t>
      </w:r>
    </w:p>
    <w:p w:rsidR="00864304" w:rsidRDefault="00864304" w:rsidP="00D77CA8">
      <w:pPr>
        <w:jc w:val="both"/>
        <w:rPr>
          <w:rFonts w:ascii="Times New Roman" w:hAnsi="Times New Roman" w:cs="Times New Roman"/>
          <w:sz w:val="24"/>
          <w:szCs w:val="24"/>
        </w:rPr>
      </w:pPr>
      <w:r>
        <w:rPr>
          <w:rFonts w:ascii="Times New Roman" w:hAnsi="Times New Roman" w:cs="Times New Roman"/>
          <w:sz w:val="24"/>
          <w:szCs w:val="24"/>
        </w:rPr>
        <w:t>D. Eduardo Antolín Macho: ÁTICO B, TRAS 32, GAR. 34</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 xml:space="preserve">Dña. Mª Angustias García: Ático C, </w:t>
      </w:r>
      <w:r w:rsidR="005E0E07">
        <w:rPr>
          <w:rFonts w:ascii="Times New Roman" w:hAnsi="Times New Roman" w:cs="Times New Roman"/>
          <w:sz w:val="24"/>
          <w:szCs w:val="24"/>
        </w:rPr>
        <w:t>TRA 35, GAR 37</w:t>
      </w:r>
    </w:p>
    <w:p w:rsidR="00961056" w:rsidRDefault="00961056" w:rsidP="00D77CA8">
      <w:pPr>
        <w:jc w:val="both"/>
        <w:rPr>
          <w:rFonts w:ascii="Times New Roman" w:hAnsi="Times New Roman" w:cs="Times New Roman"/>
          <w:sz w:val="24"/>
          <w:szCs w:val="24"/>
        </w:rPr>
      </w:pPr>
    </w:p>
    <w:p w:rsidR="00961056" w:rsidRPr="00963D93" w:rsidRDefault="00961056" w:rsidP="00D77CA8">
      <w:pPr>
        <w:jc w:val="both"/>
        <w:rPr>
          <w:rFonts w:ascii="Times New Roman" w:hAnsi="Times New Roman" w:cs="Times New Roman"/>
          <w:b/>
          <w:sz w:val="24"/>
          <w:szCs w:val="24"/>
        </w:rPr>
      </w:pPr>
      <w:r w:rsidRPr="00963D93">
        <w:rPr>
          <w:rFonts w:ascii="Times New Roman" w:hAnsi="Times New Roman" w:cs="Times New Roman"/>
          <w:b/>
          <w:sz w:val="24"/>
          <w:szCs w:val="24"/>
        </w:rPr>
        <w:t>LISTADO DE ASISTENTES PORTAL Nº7</w:t>
      </w:r>
    </w:p>
    <w:p w:rsidR="000B0F34" w:rsidRDefault="00961056" w:rsidP="00D77CA8">
      <w:pPr>
        <w:jc w:val="both"/>
        <w:rPr>
          <w:rFonts w:ascii="Times New Roman" w:hAnsi="Times New Roman" w:cs="Times New Roman"/>
          <w:sz w:val="24"/>
          <w:szCs w:val="24"/>
        </w:rPr>
      </w:pPr>
      <w:r>
        <w:rPr>
          <w:rFonts w:ascii="Times New Roman" w:hAnsi="Times New Roman" w:cs="Times New Roman"/>
          <w:sz w:val="24"/>
          <w:szCs w:val="24"/>
        </w:rPr>
        <w:t>Dña. Mª Amor Ruiz Acero: Bajo A, TRA 31, GAR 32</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Dña. Sandra Calvo Garc</w:t>
      </w:r>
      <w:r w:rsidR="005E0E07">
        <w:rPr>
          <w:rFonts w:ascii="Times New Roman" w:hAnsi="Times New Roman" w:cs="Times New Roman"/>
          <w:sz w:val="24"/>
          <w:szCs w:val="24"/>
        </w:rPr>
        <w:t>ía:</w:t>
      </w:r>
      <w:r>
        <w:rPr>
          <w:rFonts w:ascii="Times New Roman" w:hAnsi="Times New Roman" w:cs="Times New Roman"/>
          <w:sz w:val="24"/>
          <w:szCs w:val="24"/>
        </w:rPr>
        <w:t xml:space="preserve"> Bajo B</w:t>
      </w:r>
      <w:r w:rsidR="005E0E07">
        <w:rPr>
          <w:rFonts w:ascii="Times New Roman" w:hAnsi="Times New Roman" w:cs="Times New Roman"/>
          <w:sz w:val="24"/>
          <w:szCs w:val="24"/>
        </w:rPr>
        <w:t>, TRA 46, GAR 41</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 xml:space="preserve">D. Agustín Valdés </w:t>
      </w:r>
      <w:r w:rsidR="005E0E07">
        <w:rPr>
          <w:rFonts w:ascii="Times New Roman" w:hAnsi="Times New Roman" w:cs="Times New Roman"/>
          <w:sz w:val="24"/>
          <w:szCs w:val="24"/>
        </w:rPr>
        <w:t>Mínguez:</w:t>
      </w:r>
      <w:r>
        <w:rPr>
          <w:rFonts w:ascii="Times New Roman" w:hAnsi="Times New Roman" w:cs="Times New Roman"/>
          <w:sz w:val="24"/>
          <w:szCs w:val="24"/>
        </w:rPr>
        <w:t xml:space="preserve"> 1ºF</w:t>
      </w:r>
      <w:r w:rsidR="005E0E07">
        <w:rPr>
          <w:rFonts w:ascii="Times New Roman" w:hAnsi="Times New Roman" w:cs="Times New Roman"/>
          <w:sz w:val="24"/>
          <w:szCs w:val="24"/>
        </w:rPr>
        <w:t>, TRA 34, GAR 43</w:t>
      </w:r>
    </w:p>
    <w:p w:rsidR="00961056" w:rsidRDefault="00707489" w:rsidP="00D77CA8">
      <w:pPr>
        <w:jc w:val="both"/>
        <w:rPr>
          <w:rFonts w:ascii="Times New Roman" w:hAnsi="Times New Roman" w:cs="Times New Roman"/>
          <w:sz w:val="24"/>
          <w:szCs w:val="24"/>
        </w:rPr>
      </w:pPr>
      <w:r>
        <w:rPr>
          <w:rFonts w:ascii="Times New Roman" w:hAnsi="Times New Roman" w:cs="Times New Roman"/>
          <w:sz w:val="24"/>
          <w:szCs w:val="24"/>
        </w:rPr>
        <w:t>Dña. Nuria Ferná</w:t>
      </w:r>
      <w:r w:rsidR="009C48FD">
        <w:rPr>
          <w:rFonts w:ascii="Times New Roman" w:hAnsi="Times New Roman" w:cs="Times New Roman"/>
          <w:sz w:val="24"/>
          <w:szCs w:val="24"/>
        </w:rPr>
        <w:t xml:space="preserve">ndez Miguel: </w:t>
      </w:r>
      <w:r w:rsidR="00961056">
        <w:rPr>
          <w:rFonts w:ascii="Times New Roman" w:hAnsi="Times New Roman" w:cs="Times New Roman"/>
          <w:sz w:val="24"/>
          <w:szCs w:val="24"/>
        </w:rPr>
        <w:t>1ºG</w:t>
      </w:r>
      <w:r w:rsidR="009C48FD">
        <w:rPr>
          <w:rFonts w:ascii="Times New Roman" w:hAnsi="Times New Roman" w:cs="Times New Roman"/>
          <w:sz w:val="24"/>
          <w:szCs w:val="24"/>
        </w:rPr>
        <w:t>, TRA 8, GAR 14</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Dña. Soledad Caminero Gonz</w:t>
      </w:r>
      <w:r w:rsidR="009C48FD">
        <w:rPr>
          <w:rFonts w:ascii="Times New Roman" w:hAnsi="Times New Roman" w:cs="Times New Roman"/>
          <w:sz w:val="24"/>
          <w:szCs w:val="24"/>
        </w:rPr>
        <w:t>ález:</w:t>
      </w:r>
      <w:r>
        <w:rPr>
          <w:rFonts w:ascii="Times New Roman" w:hAnsi="Times New Roman" w:cs="Times New Roman"/>
          <w:sz w:val="24"/>
          <w:szCs w:val="24"/>
        </w:rPr>
        <w:t xml:space="preserve"> 1ºH</w:t>
      </w:r>
      <w:r w:rsidR="009C48FD">
        <w:rPr>
          <w:rFonts w:ascii="Times New Roman" w:hAnsi="Times New Roman" w:cs="Times New Roman"/>
          <w:sz w:val="24"/>
          <w:szCs w:val="24"/>
        </w:rPr>
        <w:t>, TRA 13, GAR 12</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Dña. Mónica San Emeterio Canales: 2ºF, TRA 45, GAR 40</w:t>
      </w:r>
    </w:p>
    <w:p w:rsidR="00961056" w:rsidRDefault="00707489" w:rsidP="00D77CA8">
      <w:pPr>
        <w:jc w:val="both"/>
        <w:rPr>
          <w:rFonts w:ascii="Times New Roman" w:hAnsi="Times New Roman" w:cs="Times New Roman"/>
          <w:sz w:val="24"/>
          <w:szCs w:val="24"/>
        </w:rPr>
      </w:pPr>
      <w:r>
        <w:rPr>
          <w:rFonts w:ascii="Times New Roman" w:hAnsi="Times New Roman" w:cs="Times New Roman"/>
          <w:sz w:val="24"/>
          <w:szCs w:val="24"/>
        </w:rPr>
        <w:t>Dña. Virginia Martí</w:t>
      </w:r>
      <w:r w:rsidR="00961056">
        <w:rPr>
          <w:rFonts w:ascii="Times New Roman" w:hAnsi="Times New Roman" w:cs="Times New Roman"/>
          <w:sz w:val="24"/>
          <w:szCs w:val="24"/>
        </w:rPr>
        <w:t>n Nava, 2ºG</w:t>
      </w:r>
      <w:r w:rsidR="00864304">
        <w:rPr>
          <w:rFonts w:ascii="Times New Roman" w:hAnsi="Times New Roman" w:cs="Times New Roman"/>
          <w:sz w:val="24"/>
          <w:szCs w:val="24"/>
        </w:rPr>
        <w:t>, TRA. 23</w:t>
      </w:r>
    </w:p>
    <w:p w:rsidR="00864304" w:rsidRDefault="00BC6DF1" w:rsidP="00D77CA8">
      <w:pPr>
        <w:jc w:val="both"/>
        <w:rPr>
          <w:rFonts w:ascii="Times New Roman" w:hAnsi="Times New Roman" w:cs="Times New Roman"/>
          <w:sz w:val="24"/>
          <w:szCs w:val="24"/>
        </w:rPr>
      </w:pPr>
      <w:r>
        <w:rPr>
          <w:rFonts w:ascii="Times New Roman" w:hAnsi="Times New Roman" w:cs="Times New Roman"/>
          <w:sz w:val="24"/>
          <w:szCs w:val="24"/>
        </w:rPr>
        <w:t>Dña. Sagrario Dí</w:t>
      </w:r>
      <w:r w:rsidR="00864304">
        <w:rPr>
          <w:rFonts w:ascii="Times New Roman" w:hAnsi="Times New Roman" w:cs="Times New Roman"/>
          <w:sz w:val="24"/>
          <w:szCs w:val="24"/>
        </w:rPr>
        <w:t xml:space="preserve">ez Hoyos: 2º H, TRA. 11, GAR. 52 </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t>D. Natalio Pajares Ramos: 3ºF, TRA 36, GAR 36</w:t>
      </w:r>
    </w:p>
    <w:p w:rsidR="00C3590C" w:rsidRDefault="00C3590C" w:rsidP="00D77CA8">
      <w:pPr>
        <w:jc w:val="both"/>
        <w:rPr>
          <w:rFonts w:ascii="Times New Roman" w:hAnsi="Times New Roman" w:cs="Times New Roman"/>
          <w:sz w:val="24"/>
          <w:szCs w:val="24"/>
        </w:rPr>
      </w:pPr>
      <w:r>
        <w:rPr>
          <w:rFonts w:ascii="Times New Roman" w:hAnsi="Times New Roman" w:cs="Times New Roman"/>
          <w:sz w:val="24"/>
          <w:szCs w:val="24"/>
        </w:rPr>
        <w:t>Dña. Cristina Navas Macho: 3ºH, TRA. 14 GAR. 20</w:t>
      </w:r>
    </w:p>
    <w:p w:rsidR="00961056" w:rsidRDefault="00961056" w:rsidP="00D77CA8">
      <w:pPr>
        <w:jc w:val="both"/>
        <w:rPr>
          <w:rFonts w:ascii="Times New Roman" w:hAnsi="Times New Roman" w:cs="Times New Roman"/>
          <w:sz w:val="24"/>
          <w:szCs w:val="24"/>
        </w:rPr>
      </w:pPr>
      <w:r>
        <w:rPr>
          <w:rFonts w:ascii="Times New Roman" w:hAnsi="Times New Roman" w:cs="Times New Roman"/>
          <w:sz w:val="24"/>
          <w:szCs w:val="24"/>
        </w:rPr>
        <w:lastRenderedPageBreak/>
        <w:t>Dña. Ainhoa del Amo Rodríguez</w:t>
      </w:r>
      <w:r w:rsidR="00454D51">
        <w:rPr>
          <w:rFonts w:ascii="Times New Roman" w:hAnsi="Times New Roman" w:cs="Times New Roman"/>
          <w:sz w:val="24"/>
          <w:szCs w:val="24"/>
        </w:rPr>
        <w:t xml:space="preserve">: </w:t>
      </w:r>
      <w:r>
        <w:rPr>
          <w:rFonts w:ascii="Times New Roman" w:hAnsi="Times New Roman" w:cs="Times New Roman"/>
          <w:sz w:val="24"/>
          <w:szCs w:val="24"/>
        </w:rPr>
        <w:t>4ºH</w:t>
      </w:r>
      <w:r w:rsidR="00454D51">
        <w:rPr>
          <w:rFonts w:ascii="Times New Roman" w:hAnsi="Times New Roman" w:cs="Times New Roman"/>
          <w:sz w:val="24"/>
          <w:szCs w:val="24"/>
        </w:rPr>
        <w:t>, TRA 16, GAR 22</w:t>
      </w:r>
    </w:p>
    <w:p w:rsidR="00961056" w:rsidRDefault="00961056" w:rsidP="00D77CA8">
      <w:pPr>
        <w:jc w:val="both"/>
        <w:rPr>
          <w:rFonts w:ascii="Times New Roman" w:hAnsi="Times New Roman" w:cs="Times New Roman"/>
          <w:sz w:val="24"/>
          <w:szCs w:val="24"/>
        </w:rPr>
      </w:pPr>
    </w:p>
    <w:p w:rsidR="009C48FD" w:rsidRDefault="009C48FD" w:rsidP="00D77CA8">
      <w:pPr>
        <w:jc w:val="both"/>
        <w:rPr>
          <w:rFonts w:ascii="Times New Roman" w:hAnsi="Times New Roman" w:cs="Times New Roman"/>
          <w:b/>
          <w:sz w:val="24"/>
          <w:szCs w:val="24"/>
        </w:rPr>
      </w:pPr>
      <w:r w:rsidRPr="00963D93">
        <w:rPr>
          <w:rFonts w:ascii="Times New Roman" w:hAnsi="Times New Roman" w:cs="Times New Roman"/>
          <w:b/>
          <w:sz w:val="24"/>
          <w:szCs w:val="24"/>
        </w:rPr>
        <w:t>LISTADO ASISTENTES COCHERAS Y/O TRASTEROS</w:t>
      </w:r>
    </w:p>
    <w:p w:rsidR="00C3590C" w:rsidRPr="00C3590C" w:rsidRDefault="00BC6DF1" w:rsidP="00D77CA8">
      <w:pPr>
        <w:jc w:val="both"/>
        <w:rPr>
          <w:rFonts w:ascii="Times New Roman" w:hAnsi="Times New Roman" w:cs="Times New Roman"/>
          <w:sz w:val="24"/>
          <w:szCs w:val="24"/>
        </w:rPr>
      </w:pPr>
      <w:r>
        <w:rPr>
          <w:rFonts w:ascii="Times New Roman" w:hAnsi="Times New Roman" w:cs="Times New Roman"/>
          <w:sz w:val="24"/>
          <w:szCs w:val="24"/>
        </w:rPr>
        <w:t>D. Servando Sá</w:t>
      </w:r>
      <w:r w:rsidR="00C3590C">
        <w:rPr>
          <w:rFonts w:ascii="Times New Roman" w:hAnsi="Times New Roman" w:cs="Times New Roman"/>
          <w:sz w:val="24"/>
          <w:szCs w:val="24"/>
        </w:rPr>
        <w:t xml:space="preserve">ez </w:t>
      </w:r>
      <w:proofErr w:type="spellStart"/>
      <w:r w:rsidR="00C3590C">
        <w:rPr>
          <w:rFonts w:ascii="Times New Roman" w:hAnsi="Times New Roman" w:cs="Times New Roman"/>
          <w:sz w:val="24"/>
          <w:szCs w:val="24"/>
        </w:rPr>
        <w:t>Piney</w:t>
      </w:r>
      <w:proofErr w:type="spellEnd"/>
      <w:r w:rsidR="00C3590C">
        <w:rPr>
          <w:rFonts w:ascii="Times New Roman" w:hAnsi="Times New Roman" w:cs="Times New Roman"/>
          <w:sz w:val="24"/>
          <w:szCs w:val="24"/>
        </w:rPr>
        <w:t>: TRA 28, GAR 29</w:t>
      </w:r>
    </w:p>
    <w:p w:rsidR="009C48FD" w:rsidRDefault="009C48FD" w:rsidP="00D77CA8">
      <w:pPr>
        <w:jc w:val="both"/>
        <w:rPr>
          <w:rFonts w:ascii="Times New Roman" w:hAnsi="Times New Roman" w:cs="Times New Roman"/>
          <w:sz w:val="24"/>
          <w:szCs w:val="24"/>
        </w:rPr>
      </w:pPr>
      <w:r>
        <w:rPr>
          <w:rFonts w:ascii="Times New Roman" w:hAnsi="Times New Roman" w:cs="Times New Roman"/>
          <w:sz w:val="24"/>
          <w:szCs w:val="24"/>
        </w:rPr>
        <w:t>D. Ángel de la Fuente Casasola: TRA 1, GAR 4</w:t>
      </w:r>
    </w:p>
    <w:p w:rsidR="00C3590C" w:rsidRDefault="00C3590C" w:rsidP="00D77CA8">
      <w:pPr>
        <w:jc w:val="both"/>
        <w:rPr>
          <w:rFonts w:ascii="Times New Roman" w:hAnsi="Times New Roman" w:cs="Times New Roman"/>
          <w:sz w:val="24"/>
          <w:szCs w:val="24"/>
        </w:rPr>
      </w:pPr>
      <w:r>
        <w:rPr>
          <w:rFonts w:ascii="Times New Roman" w:hAnsi="Times New Roman" w:cs="Times New Roman"/>
          <w:sz w:val="24"/>
          <w:szCs w:val="24"/>
        </w:rPr>
        <w:t xml:space="preserve">D. Víctor M. </w:t>
      </w:r>
      <w:proofErr w:type="spellStart"/>
      <w:r>
        <w:rPr>
          <w:rFonts w:ascii="Times New Roman" w:hAnsi="Times New Roman" w:cs="Times New Roman"/>
          <w:sz w:val="24"/>
          <w:szCs w:val="24"/>
        </w:rPr>
        <w:t>Cardeñoso</w:t>
      </w:r>
      <w:proofErr w:type="spellEnd"/>
      <w:r>
        <w:rPr>
          <w:rFonts w:ascii="Times New Roman" w:hAnsi="Times New Roman" w:cs="Times New Roman"/>
          <w:sz w:val="24"/>
          <w:szCs w:val="24"/>
        </w:rPr>
        <w:t>: GAR. 7</w:t>
      </w:r>
    </w:p>
    <w:p w:rsidR="00C3590C" w:rsidRDefault="00C3590C" w:rsidP="00D77CA8">
      <w:pPr>
        <w:jc w:val="both"/>
        <w:rPr>
          <w:rFonts w:ascii="Times New Roman" w:hAnsi="Times New Roman" w:cs="Times New Roman"/>
          <w:sz w:val="24"/>
          <w:szCs w:val="24"/>
        </w:rPr>
      </w:pPr>
      <w:r>
        <w:rPr>
          <w:rFonts w:ascii="Times New Roman" w:hAnsi="Times New Roman" w:cs="Times New Roman"/>
          <w:sz w:val="24"/>
          <w:szCs w:val="24"/>
        </w:rPr>
        <w:t>D. Modesto Calvo Castrillo: TRA. 9, GAR. 16</w:t>
      </w:r>
    </w:p>
    <w:p w:rsidR="000B0F34" w:rsidRPr="00BE782C" w:rsidRDefault="000B0F34" w:rsidP="00D77CA8">
      <w:pPr>
        <w:jc w:val="both"/>
        <w:rPr>
          <w:rFonts w:ascii="Times New Roman" w:hAnsi="Times New Roman" w:cs="Times New Roman"/>
          <w:sz w:val="24"/>
          <w:szCs w:val="24"/>
        </w:rPr>
      </w:pPr>
    </w:p>
    <w:p w:rsidR="008E0A28" w:rsidRPr="00A43D20" w:rsidRDefault="008E0A28" w:rsidP="00D77CA8">
      <w:pPr>
        <w:jc w:val="both"/>
        <w:rPr>
          <w:rFonts w:ascii="Times New Roman" w:hAnsi="Times New Roman" w:cs="Times New Roman"/>
          <w:b/>
          <w:sz w:val="24"/>
          <w:szCs w:val="24"/>
        </w:rPr>
      </w:pPr>
      <w:r w:rsidRPr="00A43D20">
        <w:rPr>
          <w:rFonts w:ascii="Times New Roman" w:hAnsi="Times New Roman" w:cs="Times New Roman"/>
          <w:b/>
          <w:sz w:val="24"/>
          <w:szCs w:val="24"/>
        </w:rPr>
        <w:t>REPRESENTADOS</w:t>
      </w:r>
    </w:p>
    <w:p w:rsidR="00162A2C" w:rsidRDefault="000B0F34" w:rsidP="00D77CA8">
      <w:pPr>
        <w:jc w:val="both"/>
        <w:rPr>
          <w:rFonts w:ascii="Times New Roman" w:hAnsi="Times New Roman" w:cs="Times New Roman"/>
          <w:sz w:val="24"/>
          <w:szCs w:val="24"/>
        </w:rPr>
      </w:pPr>
      <w:r>
        <w:rPr>
          <w:rFonts w:ascii="Times New Roman" w:hAnsi="Times New Roman" w:cs="Times New Roman"/>
          <w:sz w:val="24"/>
          <w:szCs w:val="24"/>
        </w:rPr>
        <w:t>D. Jos</w:t>
      </w:r>
      <w:r w:rsidR="00C3590C">
        <w:rPr>
          <w:rFonts w:ascii="Times New Roman" w:hAnsi="Times New Roman" w:cs="Times New Roman"/>
          <w:sz w:val="24"/>
          <w:szCs w:val="24"/>
        </w:rPr>
        <w:t xml:space="preserve">é </w:t>
      </w:r>
      <w:r>
        <w:rPr>
          <w:rFonts w:ascii="Times New Roman" w:hAnsi="Times New Roman" w:cs="Times New Roman"/>
          <w:sz w:val="24"/>
          <w:szCs w:val="24"/>
        </w:rPr>
        <w:t>Antonio Manterola del portal nº5, 4ºD</w:t>
      </w:r>
      <w:r w:rsidR="00961056">
        <w:rPr>
          <w:rFonts w:ascii="Times New Roman" w:hAnsi="Times New Roman" w:cs="Times New Roman"/>
          <w:sz w:val="24"/>
          <w:szCs w:val="24"/>
        </w:rPr>
        <w:t>, TRA 30, GAR 31</w:t>
      </w:r>
      <w:r>
        <w:rPr>
          <w:rFonts w:ascii="Times New Roman" w:hAnsi="Times New Roman" w:cs="Times New Roman"/>
          <w:sz w:val="24"/>
          <w:szCs w:val="24"/>
        </w:rPr>
        <w:t xml:space="preserve"> por Dña. Mª Esther de Cea Córdoba</w:t>
      </w:r>
    </w:p>
    <w:p w:rsidR="000B0F34" w:rsidRDefault="000B0F34" w:rsidP="00D77CA8">
      <w:pPr>
        <w:jc w:val="both"/>
        <w:rPr>
          <w:rFonts w:ascii="Times New Roman" w:hAnsi="Times New Roman" w:cs="Times New Roman"/>
          <w:sz w:val="24"/>
          <w:szCs w:val="24"/>
        </w:rPr>
      </w:pPr>
      <w:r>
        <w:rPr>
          <w:rFonts w:ascii="Times New Roman" w:hAnsi="Times New Roman" w:cs="Times New Roman"/>
          <w:sz w:val="24"/>
          <w:szCs w:val="24"/>
        </w:rPr>
        <w:t>D. Eusebio Quirce del portal nº7, Bajo C</w:t>
      </w:r>
      <w:r w:rsidR="005E0E07">
        <w:rPr>
          <w:rFonts w:ascii="Times New Roman" w:hAnsi="Times New Roman" w:cs="Times New Roman"/>
          <w:sz w:val="24"/>
          <w:szCs w:val="24"/>
        </w:rPr>
        <w:t>, TRA 49</w:t>
      </w:r>
      <w:r w:rsidR="00454D51">
        <w:rPr>
          <w:rFonts w:ascii="Times New Roman" w:hAnsi="Times New Roman" w:cs="Times New Roman"/>
          <w:sz w:val="24"/>
          <w:szCs w:val="24"/>
        </w:rPr>
        <w:t>,</w:t>
      </w:r>
      <w:r w:rsidR="005E0E07">
        <w:rPr>
          <w:rFonts w:ascii="Times New Roman" w:hAnsi="Times New Roman" w:cs="Times New Roman"/>
          <w:sz w:val="24"/>
          <w:szCs w:val="24"/>
        </w:rPr>
        <w:t xml:space="preserve"> GAR 42</w:t>
      </w:r>
      <w:r>
        <w:rPr>
          <w:rFonts w:ascii="Times New Roman" w:hAnsi="Times New Roman" w:cs="Times New Roman"/>
          <w:sz w:val="24"/>
          <w:szCs w:val="24"/>
        </w:rPr>
        <w:t xml:space="preserve"> por D. Fernando Polvorosa</w:t>
      </w:r>
    </w:p>
    <w:p w:rsidR="000B0F34" w:rsidRDefault="000B0F34" w:rsidP="00D77CA8">
      <w:pPr>
        <w:jc w:val="both"/>
        <w:rPr>
          <w:rFonts w:ascii="Times New Roman" w:hAnsi="Times New Roman" w:cs="Times New Roman"/>
          <w:sz w:val="24"/>
          <w:szCs w:val="24"/>
        </w:rPr>
      </w:pPr>
      <w:r>
        <w:rPr>
          <w:rFonts w:ascii="Times New Roman" w:hAnsi="Times New Roman" w:cs="Times New Roman"/>
          <w:sz w:val="24"/>
          <w:szCs w:val="24"/>
        </w:rPr>
        <w:t xml:space="preserve">Dña. Mª Vanessa Fuentes </w:t>
      </w:r>
      <w:r w:rsidR="009C48FD">
        <w:rPr>
          <w:rFonts w:ascii="Times New Roman" w:hAnsi="Times New Roman" w:cs="Times New Roman"/>
          <w:sz w:val="24"/>
          <w:szCs w:val="24"/>
        </w:rPr>
        <w:t xml:space="preserve">Perez </w:t>
      </w:r>
      <w:r>
        <w:rPr>
          <w:rFonts w:ascii="Times New Roman" w:hAnsi="Times New Roman" w:cs="Times New Roman"/>
          <w:sz w:val="24"/>
          <w:szCs w:val="24"/>
        </w:rPr>
        <w:t>del portal nº7,</w:t>
      </w:r>
      <w:r w:rsidR="009C48FD">
        <w:rPr>
          <w:rFonts w:ascii="Times New Roman" w:hAnsi="Times New Roman" w:cs="Times New Roman"/>
          <w:sz w:val="24"/>
          <w:szCs w:val="24"/>
        </w:rPr>
        <w:t xml:space="preserve"> </w:t>
      </w:r>
      <w:r>
        <w:rPr>
          <w:rFonts w:ascii="Times New Roman" w:hAnsi="Times New Roman" w:cs="Times New Roman"/>
          <w:sz w:val="24"/>
          <w:szCs w:val="24"/>
        </w:rPr>
        <w:t>4ºF</w:t>
      </w:r>
      <w:r w:rsidR="009C48FD">
        <w:rPr>
          <w:rFonts w:ascii="Times New Roman" w:hAnsi="Times New Roman" w:cs="Times New Roman"/>
          <w:sz w:val="24"/>
          <w:szCs w:val="24"/>
        </w:rPr>
        <w:t>,</w:t>
      </w:r>
      <w:r>
        <w:rPr>
          <w:rFonts w:ascii="Times New Roman" w:hAnsi="Times New Roman" w:cs="Times New Roman"/>
          <w:sz w:val="24"/>
          <w:szCs w:val="24"/>
        </w:rPr>
        <w:t xml:space="preserve"> </w:t>
      </w:r>
      <w:r w:rsidR="009C48FD">
        <w:rPr>
          <w:rFonts w:ascii="Times New Roman" w:hAnsi="Times New Roman" w:cs="Times New Roman"/>
          <w:sz w:val="24"/>
          <w:szCs w:val="24"/>
        </w:rPr>
        <w:t xml:space="preserve">TRA 44, GAR 39 </w:t>
      </w:r>
      <w:r>
        <w:rPr>
          <w:rFonts w:ascii="Times New Roman" w:hAnsi="Times New Roman" w:cs="Times New Roman"/>
          <w:sz w:val="24"/>
          <w:szCs w:val="24"/>
        </w:rPr>
        <w:t>por D. Miguel A. Fuentes</w:t>
      </w:r>
    </w:p>
    <w:p w:rsidR="000B0F34" w:rsidRDefault="000B0F34" w:rsidP="00D77CA8">
      <w:pPr>
        <w:jc w:val="both"/>
        <w:rPr>
          <w:rFonts w:ascii="Times New Roman" w:hAnsi="Times New Roman" w:cs="Times New Roman"/>
          <w:sz w:val="24"/>
          <w:szCs w:val="24"/>
        </w:rPr>
      </w:pPr>
    </w:p>
    <w:p w:rsidR="004B6656" w:rsidRDefault="004B6656" w:rsidP="00D77CA8">
      <w:pPr>
        <w:jc w:val="both"/>
        <w:rPr>
          <w:rFonts w:ascii="Times New Roman" w:hAnsi="Times New Roman" w:cs="Times New Roman"/>
          <w:sz w:val="24"/>
          <w:szCs w:val="24"/>
        </w:rPr>
      </w:pPr>
      <w:r w:rsidRPr="00BE782C">
        <w:rPr>
          <w:rFonts w:ascii="Times New Roman" w:hAnsi="Times New Roman" w:cs="Times New Roman"/>
          <w:b/>
          <w:sz w:val="24"/>
          <w:szCs w:val="24"/>
        </w:rPr>
        <w:t>ORDEN DEL DÍA</w:t>
      </w:r>
      <w:r w:rsidRPr="00BE782C">
        <w:rPr>
          <w:rFonts w:ascii="Times New Roman" w:hAnsi="Times New Roman" w:cs="Times New Roman"/>
          <w:sz w:val="24"/>
          <w:szCs w:val="24"/>
        </w:rPr>
        <w:t>:</w:t>
      </w:r>
    </w:p>
    <w:p w:rsidR="00A1345B" w:rsidRDefault="00A1345B" w:rsidP="00D77CA8">
      <w:pPr>
        <w:jc w:val="both"/>
        <w:rPr>
          <w:rFonts w:ascii="Times New Roman" w:hAnsi="Times New Roman" w:cs="Times New Roman"/>
          <w:sz w:val="24"/>
          <w:szCs w:val="24"/>
        </w:rPr>
      </w:pPr>
    </w:p>
    <w:p w:rsidR="00A1345B" w:rsidRDefault="00A1345B" w:rsidP="00A1345B">
      <w:pPr>
        <w:pStyle w:val="Prrafodelista"/>
        <w:numPr>
          <w:ilvl w:val="0"/>
          <w:numId w:val="10"/>
        </w:numPr>
        <w:ind w:left="426"/>
        <w:jc w:val="both"/>
        <w:rPr>
          <w:rFonts w:ascii="Times New Roman" w:hAnsi="Times New Roman" w:cs="Times New Roman"/>
          <w:b/>
          <w:sz w:val="24"/>
          <w:szCs w:val="24"/>
        </w:rPr>
      </w:pPr>
      <w:r w:rsidRPr="00A1345B">
        <w:rPr>
          <w:rFonts w:ascii="Times New Roman" w:hAnsi="Times New Roman" w:cs="Times New Roman"/>
          <w:b/>
          <w:sz w:val="24"/>
          <w:szCs w:val="24"/>
        </w:rPr>
        <w:t xml:space="preserve">Presentación </w:t>
      </w:r>
      <w:r w:rsidR="00C3590C">
        <w:rPr>
          <w:rFonts w:ascii="Times New Roman" w:hAnsi="Times New Roman" w:cs="Times New Roman"/>
          <w:b/>
          <w:sz w:val="24"/>
          <w:szCs w:val="24"/>
        </w:rPr>
        <w:t>y aprobación de cuentas de portal y general desde el 26/11/2018 hasta el 31/01/2020.</w:t>
      </w:r>
      <w:r w:rsidRPr="00A1345B">
        <w:rPr>
          <w:rFonts w:ascii="Times New Roman" w:hAnsi="Times New Roman" w:cs="Times New Roman"/>
          <w:b/>
          <w:sz w:val="24"/>
          <w:szCs w:val="24"/>
        </w:rPr>
        <w:t xml:space="preserve"> </w:t>
      </w:r>
    </w:p>
    <w:p w:rsidR="00A1345B" w:rsidRDefault="00A1345B" w:rsidP="00A1345B">
      <w:pPr>
        <w:jc w:val="both"/>
        <w:rPr>
          <w:rFonts w:ascii="Times New Roman" w:hAnsi="Times New Roman" w:cs="Times New Roman"/>
          <w:sz w:val="24"/>
          <w:szCs w:val="24"/>
        </w:rPr>
      </w:pPr>
    </w:p>
    <w:p w:rsidR="00C3590C" w:rsidRP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Se procede a la lectura y desglose de las partidas pormenorizadas de las cuentas del período comprendido entre el </w:t>
      </w:r>
      <w:r w:rsidR="004C76E5">
        <w:rPr>
          <w:rFonts w:ascii="Times New Roman" w:hAnsi="Times New Roman" w:cs="Times New Roman"/>
          <w:sz w:val="24"/>
          <w:szCs w:val="24"/>
        </w:rPr>
        <w:t>26</w:t>
      </w:r>
      <w:r w:rsidRPr="00C3590C">
        <w:rPr>
          <w:rFonts w:ascii="Times New Roman" w:hAnsi="Times New Roman" w:cs="Times New Roman"/>
          <w:sz w:val="24"/>
          <w:szCs w:val="24"/>
        </w:rPr>
        <w:t>/1</w:t>
      </w:r>
      <w:r w:rsidR="004C76E5">
        <w:rPr>
          <w:rFonts w:ascii="Times New Roman" w:hAnsi="Times New Roman" w:cs="Times New Roman"/>
          <w:sz w:val="24"/>
          <w:szCs w:val="24"/>
        </w:rPr>
        <w:t>1</w:t>
      </w:r>
      <w:r w:rsidRPr="00C3590C">
        <w:rPr>
          <w:rFonts w:ascii="Times New Roman" w:hAnsi="Times New Roman" w:cs="Times New Roman"/>
          <w:sz w:val="24"/>
          <w:szCs w:val="24"/>
        </w:rPr>
        <w:t>/2018 hasta el 31/</w:t>
      </w:r>
      <w:r w:rsidR="004C76E5">
        <w:rPr>
          <w:rFonts w:ascii="Times New Roman" w:hAnsi="Times New Roman" w:cs="Times New Roman"/>
          <w:sz w:val="24"/>
          <w:szCs w:val="24"/>
        </w:rPr>
        <w:t>01</w:t>
      </w:r>
      <w:r w:rsidRPr="00C3590C">
        <w:rPr>
          <w:rFonts w:ascii="Times New Roman" w:hAnsi="Times New Roman" w:cs="Times New Roman"/>
          <w:sz w:val="24"/>
          <w:szCs w:val="24"/>
        </w:rPr>
        <w:t>/20</w:t>
      </w:r>
      <w:r w:rsidR="004C76E5">
        <w:rPr>
          <w:rFonts w:ascii="Times New Roman" w:hAnsi="Times New Roman" w:cs="Times New Roman"/>
          <w:sz w:val="24"/>
          <w:szCs w:val="24"/>
        </w:rPr>
        <w:t>20</w:t>
      </w:r>
      <w:r w:rsidRPr="00C3590C">
        <w:rPr>
          <w:rFonts w:ascii="Times New Roman" w:hAnsi="Times New Roman" w:cs="Times New Roman"/>
          <w:sz w:val="24"/>
          <w:szCs w:val="24"/>
        </w:rPr>
        <w:t xml:space="preserve">. </w:t>
      </w:r>
    </w:p>
    <w:p w:rsidR="00C3590C" w:rsidRP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Saldo inicial a </w:t>
      </w:r>
      <w:r w:rsidR="004C76E5">
        <w:rPr>
          <w:rFonts w:ascii="Times New Roman" w:hAnsi="Times New Roman" w:cs="Times New Roman"/>
          <w:sz w:val="24"/>
          <w:szCs w:val="24"/>
        </w:rPr>
        <w:t>26/11/2018</w:t>
      </w:r>
      <w:r w:rsidRPr="00C3590C">
        <w:rPr>
          <w:rFonts w:ascii="Times New Roman" w:hAnsi="Times New Roman" w:cs="Times New Roman"/>
          <w:sz w:val="24"/>
          <w:szCs w:val="24"/>
        </w:rPr>
        <w:t xml:space="preserve">: </w:t>
      </w:r>
      <w:r w:rsidRPr="00C3590C">
        <w:rPr>
          <w:rFonts w:ascii="Times New Roman" w:hAnsi="Times New Roman" w:cs="Times New Roman"/>
          <w:sz w:val="24"/>
          <w:szCs w:val="24"/>
        </w:rPr>
        <w:tab/>
      </w:r>
      <w:r w:rsidRPr="00C3590C">
        <w:rPr>
          <w:rFonts w:ascii="Times New Roman" w:hAnsi="Times New Roman" w:cs="Times New Roman"/>
          <w:sz w:val="24"/>
          <w:szCs w:val="24"/>
        </w:rPr>
        <w:tab/>
      </w:r>
      <w:r w:rsidR="004C76E5">
        <w:rPr>
          <w:rFonts w:ascii="Times New Roman" w:hAnsi="Times New Roman" w:cs="Times New Roman"/>
          <w:sz w:val="24"/>
          <w:szCs w:val="24"/>
        </w:rPr>
        <w:t xml:space="preserve">    871,33</w:t>
      </w:r>
      <w:r w:rsidRPr="00C3590C">
        <w:rPr>
          <w:rFonts w:ascii="Times New Roman" w:hAnsi="Times New Roman" w:cs="Times New Roman"/>
          <w:sz w:val="24"/>
          <w:szCs w:val="24"/>
        </w:rPr>
        <w:t xml:space="preserve"> €</w:t>
      </w:r>
    </w:p>
    <w:p w:rsidR="00C3590C" w:rsidRP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Ingresos totales: </w:t>
      </w:r>
      <w:r w:rsidRPr="00C3590C">
        <w:rPr>
          <w:rFonts w:ascii="Times New Roman" w:hAnsi="Times New Roman" w:cs="Times New Roman"/>
          <w:sz w:val="24"/>
          <w:szCs w:val="24"/>
        </w:rPr>
        <w:tab/>
      </w:r>
      <w:r w:rsidRPr="00C3590C">
        <w:rPr>
          <w:rFonts w:ascii="Times New Roman" w:hAnsi="Times New Roman" w:cs="Times New Roman"/>
          <w:sz w:val="24"/>
          <w:szCs w:val="24"/>
        </w:rPr>
        <w:tab/>
      </w:r>
      <w:r w:rsidRPr="00C3590C">
        <w:rPr>
          <w:rFonts w:ascii="Times New Roman" w:hAnsi="Times New Roman" w:cs="Times New Roman"/>
          <w:sz w:val="24"/>
          <w:szCs w:val="24"/>
        </w:rPr>
        <w:tab/>
      </w:r>
      <w:r w:rsidR="004C76E5">
        <w:rPr>
          <w:rFonts w:ascii="Times New Roman" w:hAnsi="Times New Roman" w:cs="Times New Roman"/>
          <w:sz w:val="24"/>
          <w:szCs w:val="24"/>
        </w:rPr>
        <w:t>27.512,54</w:t>
      </w:r>
      <w:r w:rsidRPr="00C3590C">
        <w:rPr>
          <w:rFonts w:ascii="Times New Roman" w:hAnsi="Times New Roman" w:cs="Times New Roman"/>
          <w:sz w:val="24"/>
          <w:szCs w:val="24"/>
        </w:rPr>
        <w:t xml:space="preserve"> €</w:t>
      </w:r>
    </w:p>
    <w:p w:rsidR="00C3590C" w:rsidRP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Gastos totales: </w:t>
      </w:r>
      <w:r w:rsidRPr="00C3590C">
        <w:rPr>
          <w:rFonts w:ascii="Times New Roman" w:hAnsi="Times New Roman" w:cs="Times New Roman"/>
          <w:sz w:val="24"/>
          <w:szCs w:val="24"/>
        </w:rPr>
        <w:tab/>
      </w:r>
      <w:r w:rsidRPr="00C3590C">
        <w:rPr>
          <w:rFonts w:ascii="Times New Roman" w:hAnsi="Times New Roman" w:cs="Times New Roman"/>
          <w:sz w:val="24"/>
          <w:szCs w:val="24"/>
        </w:rPr>
        <w:tab/>
      </w:r>
      <w:r w:rsidRPr="00C3590C">
        <w:rPr>
          <w:rFonts w:ascii="Times New Roman" w:hAnsi="Times New Roman" w:cs="Times New Roman"/>
          <w:sz w:val="24"/>
          <w:szCs w:val="24"/>
        </w:rPr>
        <w:tab/>
      </w:r>
      <w:r w:rsidR="004C76E5">
        <w:rPr>
          <w:rFonts w:ascii="Times New Roman" w:hAnsi="Times New Roman" w:cs="Times New Roman"/>
          <w:sz w:val="24"/>
          <w:szCs w:val="24"/>
        </w:rPr>
        <w:t>27.406,07</w:t>
      </w:r>
      <w:r w:rsidRPr="00C3590C">
        <w:rPr>
          <w:rFonts w:ascii="Times New Roman" w:hAnsi="Times New Roman" w:cs="Times New Roman"/>
          <w:sz w:val="24"/>
          <w:szCs w:val="24"/>
        </w:rPr>
        <w:t xml:space="preserve"> €</w:t>
      </w:r>
    </w:p>
    <w:p w:rsidR="00C3590C" w:rsidRP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Saldo bancario final a 31/</w:t>
      </w:r>
      <w:r w:rsidR="004C76E5">
        <w:rPr>
          <w:rFonts w:ascii="Times New Roman" w:hAnsi="Times New Roman" w:cs="Times New Roman"/>
          <w:sz w:val="24"/>
          <w:szCs w:val="24"/>
        </w:rPr>
        <w:t>01</w:t>
      </w:r>
      <w:r w:rsidRPr="00C3590C">
        <w:rPr>
          <w:rFonts w:ascii="Times New Roman" w:hAnsi="Times New Roman" w:cs="Times New Roman"/>
          <w:sz w:val="24"/>
          <w:szCs w:val="24"/>
        </w:rPr>
        <w:t>/20</w:t>
      </w:r>
      <w:r w:rsidR="004C76E5">
        <w:rPr>
          <w:rFonts w:ascii="Times New Roman" w:hAnsi="Times New Roman" w:cs="Times New Roman"/>
          <w:sz w:val="24"/>
          <w:szCs w:val="24"/>
        </w:rPr>
        <w:t>20</w:t>
      </w:r>
      <w:r w:rsidRPr="00C3590C">
        <w:rPr>
          <w:rFonts w:ascii="Times New Roman" w:hAnsi="Times New Roman" w:cs="Times New Roman"/>
          <w:sz w:val="24"/>
          <w:szCs w:val="24"/>
        </w:rPr>
        <w:t>:</w:t>
      </w:r>
      <w:r w:rsidRPr="00C3590C">
        <w:rPr>
          <w:rFonts w:ascii="Times New Roman" w:hAnsi="Times New Roman" w:cs="Times New Roman"/>
          <w:sz w:val="24"/>
          <w:szCs w:val="24"/>
        </w:rPr>
        <w:tab/>
      </w:r>
      <w:r w:rsidR="004C76E5">
        <w:rPr>
          <w:rFonts w:ascii="Times New Roman" w:hAnsi="Times New Roman" w:cs="Times New Roman"/>
          <w:sz w:val="24"/>
          <w:szCs w:val="24"/>
        </w:rPr>
        <w:t xml:space="preserve">    977,80</w:t>
      </w:r>
      <w:r w:rsidRPr="00C3590C">
        <w:rPr>
          <w:rFonts w:ascii="Times New Roman" w:hAnsi="Times New Roman" w:cs="Times New Roman"/>
          <w:sz w:val="24"/>
          <w:szCs w:val="24"/>
        </w:rPr>
        <w:t xml:space="preserve"> €</w:t>
      </w:r>
    </w:p>
    <w:p w:rsidR="00C3590C" w:rsidRDefault="00C3590C" w:rsidP="00C3590C">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Se aprueban por mayoría absoluta.</w:t>
      </w:r>
    </w:p>
    <w:p w:rsidR="004C76E5" w:rsidRDefault="004C76E5"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informa a los asistentes que, la administradora </w:t>
      </w:r>
      <w:r w:rsidR="006A1F73">
        <w:rPr>
          <w:rFonts w:ascii="Times New Roman" w:hAnsi="Times New Roman" w:cs="Times New Roman"/>
          <w:sz w:val="24"/>
          <w:szCs w:val="24"/>
        </w:rPr>
        <w:t xml:space="preserve">durante todo el año, </w:t>
      </w:r>
      <w:r>
        <w:rPr>
          <w:rFonts w:ascii="Times New Roman" w:hAnsi="Times New Roman" w:cs="Times New Roman"/>
          <w:sz w:val="24"/>
          <w:szCs w:val="24"/>
        </w:rPr>
        <w:t xml:space="preserve">ha tenido un trabajo muy laborioso, para poder presentar las cuentas ya que como es conocedora la comunidad, no se dispone documentación alguna </w:t>
      </w:r>
      <w:r w:rsidR="00DF1B90">
        <w:rPr>
          <w:rFonts w:ascii="Times New Roman" w:hAnsi="Times New Roman" w:cs="Times New Roman"/>
          <w:sz w:val="24"/>
          <w:szCs w:val="24"/>
        </w:rPr>
        <w:t>pues continúa en poder de</w:t>
      </w:r>
      <w:r w:rsidR="00E627CB">
        <w:rPr>
          <w:rFonts w:ascii="Times New Roman" w:hAnsi="Times New Roman" w:cs="Times New Roman"/>
          <w:sz w:val="24"/>
          <w:szCs w:val="24"/>
        </w:rPr>
        <w:t xml:space="preserve"> </w:t>
      </w:r>
      <w:r w:rsidR="00DF1B90">
        <w:rPr>
          <w:rFonts w:ascii="Times New Roman" w:hAnsi="Times New Roman" w:cs="Times New Roman"/>
          <w:sz w:val="24"/>
          <w:szCs w:val="24"/>
        </w:rPr>
        <w:t>l</w:t>
      </w:r>
      <w:r w:rsidR="00E627CB">
        <w:rPr>
          <w:rFonts w:ascii="Times New Roman" w:hAnsi="Times New Roman" w:cs="Times New Roman"/>
          <w:sz w:val="24"/>
          <w:szCs w:val="24"/>
        </w:rPr>
        <w:t>a</w:t>
      </w:r>
      <w:r>
        <w:rPr>
          <w:rFonts w:ascii="Times New Roman" w:hAnsi="Times New Roman" w:cs="Times New Roman"/>
          <w:sz w:val="24"/>
          <w:szCs w:val="24"/>
        </w:rPr>
        <w:t xml:space="preserve"> anterior </w:t>
      </w:r>
      <w:r w:rsidR="00E627CB">
        <w:rPr>
          <w:rFonts w:ascii="Times New Roman" w:hAnsi="Times New Roman" w:cs="Times New Roman"/>
          <w:sz w:val="24"/>
          <w:szCs w:val="24"/>
        </w:rPr>
        <w:t>persona encargada de la llevanza de las cuentas de la Comunidad</w:t>
      </w:r>
      <w:r>
        <w:rPr>
          <w:rFonts w:ascii="Times New Roman" w:hAnsi="Times New Roman" w:cs="Times New Roman"/>
          <w:sz w:val="24"/>
          <w:szCs w:val="24"/>
        </w:rPr>
        <w:t>.</w:t>
      </w:r>
    </w:p>
    <w:p w:rsidR="004C76E5" w:rsidRDefault="004C76E5"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día del cierre de cuentas hay los siguientes:</w:t>
      </w:r>
    </w:p>
    <w:p w:rsidR="004C76E5" w:rsidRDefault="004C76E5"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PAGOS PENDIENTES:</w:t>
      </w:r>
    </w:p>
    <w:p w:rsidR="004C76E5" w:rsidRDefault="004C76E5"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1.242,66 € </w:t>
      </w:r>
      <w:r w:rsidR="00E627CB">
        <w:rPr>
          <w:rFonts w:ascii="Times New Roman" w:hAnsi="Times New Roman" w:cs="Times New Roman"/>
          <w:sz w:val="24"/>
          <w:szCs w:val="24"/>
        </w:rPr>
        <w:t xml:space="preserve">por </w:t>
      </w:r>
      <w:r>
        <w:rPr>
          <w:rFonts w:ascii="Times New Roman" w:hAnsi="Times New Roman" w:cs="Times New Roman"/>
          <w:sz w:val="24"/>
          <w:szCs w:val="24"/>
        </w:rPr>
        <w:t>6 cuotas restantes por la instalación del variador del ascensor del Portal 5.</w:t>
      </w:r>
    </w:p>
    <w:p w:rsidR="004C76E5" w:rsidRDefault="00E627CB"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1.588,70 € por el r</w:t>
      </w:r>
      <w:r w:rsidR="004C76E5">
        <w:rPr>
          <w:rFonts w:ascii="Times New Roman" w:hAnsi="Times New Roman" w:cs="Times New Roman"/>
          <w:sz w:val="24"/>
          <w:szCs w:val="24"/>
        </w:rPr>
        <w:t>esto del pago de las obras realizadas en la comunidad.</w:t>
      </w:r>
    </w:p>
    <w:p w:rsidR="00B9674A" w:rsidRDefault="00B9674A"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propietarios comentan que, la obra que se ha realizado para ahuyentar a las palomas, ha sido eficaz, pero que ahora se han ido al lado contrario. </w:t>
      </w:r>
    </w:p>
    <w:p w:rsidR="004C76E5" w:rsidRDefault="004C76E5" w:rsidP="00C3590C">
      <w:pPr>
        <w:spacing w:line="360" w:lineRule="auto"/>
        <w:jc w:val="both"/>
        <w:rPr>
          <w:rFonts w:ascii="Times New Roman" w:hAnsi="Times New Roman" w:cs="Times New Roman"/>
          <w:sz w:val="24"/>
          <w:szCs w:val="24"/>
        </w:rPr>
      </w:pPr>
    </w:p>
    <w:p w:rsidR="004C76E5" w:rsidRDefault="004C76E5" w:rsidP="00C3590C">
      <w:pPr>
        <w:spacing w:line="360" w:lineRule="auto"/>
        <w:jc w:val="both"/>
        <w:rPr>
          <w:rFonts w:ascii="Times New Roman" w:hAnsi="Times New Roman" w:cs="Times New Roman"/>
          <w:sz w:val="24"/>
          <w:szCs w:val="24"/>
        </w:rPr>
      </w:pPr>
      <w:r>
        <w:rPr>
          <w:rFonts w:ascii="Times New Roman" w:hAnsi="Times New Roman" w:cs="Times New Roman"/>
          <w:sz w:val="24"/>
          <w:szCs w:val="24"/>
        </w:rPr>
        <w:t>INGRESOS PENDIENTES:</w:t>
      </w:r>
    </w:p>
    <w:tbl>
      <w:tblPr>
        <w:tblW w:w="8437" w:type="dxa"/>
        <w:tblCellMar>
          <w:left w:w="70" w:type="dxa"/>
          <w:right w:w="70" w:type="dxa"/>
        </w:tblCellMar>
        <w:tblLook w:val="04A0" w:firstRow="1" w:lastRow="0" w:firstColumn="1" w:lastColumn="0" w:noHBand="0" w:noVBand="1"/>
      </w:tblPr>
      <w:tblGrid>
        <w:gridCol w:w="1911"/>
        <w:gridCol w:w="146"/>
        <w:gridCol w:w="14"/>
        <w:gridCol w:w="1986"/>
        <w:gridCol w:w="1200"/>
        <w:gridCol w:w="2658"/>
        <w:gridCol w:w="522"/>
      </w:tblGrid>
      <w:tr w:rsidR="004C76E5" w:rsidRPr="004C76E5" w:rsidTr="005A4955">
        <w:trPr>
          <w:trHeight w:val="300"/>
        </w:trPr>
        <w:tc>
          <w:tcPr>
            <w:tcW w:w="2057"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LOCAL UNO-DOS</w:t>
            </w:r>
          </w:p>
        </w:tc>
        <w:tc>
          <w:tcPr>
            <w:tcW w:w="200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760,32 €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4C76E5" w:rsidRPr="004C76E5" w:rsidTr="005A4955">
        <w:trPr>
          <w:trHeight w:val="300"/>
        </w:trPr>
        <w:tc>
          <w:tcPr>
            <w:tcW w:w="1911"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LOCAL TRES</w:t>
            </w:r>
          </w:p>
        </w:tc>
        <w:tc>
          <w:tcPr>
            <w:tcW w:w="16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p>
        </w:tc>
        <w:tc>
          <w:tcPr>
            <w:tcW w:w="1986" w:type="dxa"/>
            <w:tcBorders>
              <w:top w:val="nil"/>
              <w:left w:val="nil"/>
              <w:bottom w:val="nil"/>
              <w:right w:val="nil"/>
            </w:tcBorders>
            <w:shd w:val="clear" w:color="auto" w:fill="auto"/>
            <w:noWrap/>
            <w:vAlign w:val="bottom"/>
            <w:hideMark/>
          </w:tcPr>
          <w:p w:rsidR="004C76E5" w:rsidRDefault="004C76E5" w:rsidP="004C76E5">
            <w:pPr>
              <w:spacing w:after="0" w:line="240" w:lineRule="auto"/>
              <w:rPr>
                <w:rFonts w:ascii="Calibri" w:eastAsia="Times New Roman" w:hAnsi="Calibri" w:cs="Calibri"/>
                <w:color w:val="000000"/>
                <w:sz w:val="20"/>
                <w:szCs w:val="20"/>
                <w:lang w:eastAsia="es-ES"/>
              </w:rPr>
            </w:pPr>
          </w:p>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409,20 €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4C76E5" w:rsidRPr="004C76E5" w:rsidTr="005A4955">
        <w:trPr>
          <w:trHeight w:val="300"/>
        </w:trPr>
        <w:tc>
          <w:tcPr>
            <w:tcW w:w="2057"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PORTAL 5 - 1º C</w:t>
            </w:r>
          </w:p>
        </w:tc>
        <w:tc>
          <w:tcPr>
            <w:tcW w:w="2000" w:type="dxa"/>
            <w:gridSpan w:val="2"/>
            <w:tcBorders>
              <w:top w:val="nil"/>
              <w:left w:val="nil"/>
              <w:bottom w:val="nil"/>
              <w:right w:val="nil"/>
            </w:tcBorders>
            <w:shd w:val="clear" w:color="auto" w:fill="auto"/>
            <w:noWrap/>
            <w:vAlign w:val="bottom"/>
            <w:hideMark/>
          </w:tcPr>
          <w:p w:rsidR="004C76E5" w:rsidRDefault="004C76E5" w:rsidP="004C76E5">
            <w:pPr>
              <w:spacing w:after="0" w:line="240" w:lineRule="auto"/>
              <w:rPr>
                <w:rFonts w:ascii="Calibri" w:eastAsia="Times New Roman" w:hAnsi="Calibri" w:cs="Calibri"/>
                <w:color w:val="000000"/>
                <w:sz w:val="20"/>
                <w:szCs w:val="20"/>
                <w:lang w:eastAsia="es-ES"/>
              </w:rPr>
            </w:pPr>
          </w:p>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682,44 €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4C76E5" w:rsidRPr="004C76E5" w:rsidTr="005A4955">
        <w:trPr>
          <w:trHeight w:val="300"/>
        </w:trPr>
        <w:tc>
          <w:tcPr>
            <w:tcW w:w="2057"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PORTAL 5 - 4º B</w:t>
            </w:r>
          </w:p>
        </w:tc>
        <w:tc>
          <w:tcPr>
            <w:tcW w:w="2000" w:type="dxa"/>
            <w:gridSpan w:val="2"/>
            <w:tcBorders>
              <w:top w:val="nil"/>
              <w:left w:val="nil"/>
              <w:bottom w:val="nil"/>
              <w:right w:val="nil"/>
            </w:tcBorders>
            <w:shd w:val="clear" w:color="auto" w:fill="auto"/>
            <w:noWrap/>
            <w:vAlign w:val="bottom"/>
            <w:hideMark/>
          </w:tcPr>
          <w:p w:rsidR="004C76E5" w:rsidRDefault="004C76E5" w:rsidP="004C76E5">
            <w:pPr>
              <w:spacing w:after="0" w:line="240" w:lineRule="auto"/>
              <w:rPr>
                <w:rFonts w:ascii="Calibri" w:eastAsia="Times New Roman" w:hAnsi="Calibri" w:cs="Calibri"/>
                <w:color w:val="000000"/>
                <w:sz w:val="20"/>
                <w:szCs w:val="20"/>
                <w:lang w:eastAsia="es-ES"/>
              </w:rPr>
            </w:pPr>
          </w:p>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640,64 €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4C76E5" w:rsidRPr="004C76E5" w:rsidTr="005A4955">
        <w:trPr>
          <w:trHeight w:val="300"/>
        </w:trPr>
        <w:tc>
          <w:tcPr>
            <w:tcW w:w="2057"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PORTAL 5 - 4º C</w:t>
            </w:r>
          </w:p>
        </w:tc>
        <w:tc>
          <w:tcPr>
            <w:tcW w:w="2000" w:type="dxa"/>
            <w:gridSpan w:val="2"/>
            <w:tcBorders>
              <w:top w:val="nil"/>
              <w:left w:val="nil"/>
              <w:bottom w:val="nil"/>
              <w:right w:val="nil"/>
            </w:tcBorders>
            <w:shd w:val="clear" w:color="auto" w:fill="auto"/>
            <w:noWrap/>
            <w:vAlign w:val="bottom"/>
            <w:hideMark/>
          </w:tcPr>
          <w:p w:rsidR="004C76E5" w:rsidRDefault="004C76E5" w:rsidP="004C76E5">
            <w:pPr>
              <w:spacing w:after="0" w:line="240" w:lineRule="auto"/>
              <w:rPr>
                <w:rFonts w:ascii="Calibri" w:eastAsia="Times New Roman" w:hAnsi="Calibri" w:cs="Calibri"/>
                <w:color w:val="000000"/>
                <w:sz w:val="20"/>
                <w:szCs w:val="20"/>
                <w:lang w:eastAsia="es-ES"/>
              </w:rPr>
            </w:pPr>
          </w:p>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682,44 €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4C76E5" w:rsidRPr="004C76E5" w:rsidTr="005A4955">
        <w:trPr>
          <w:trHeight w:val="300"/>
        </w:trPr>
        <w:tc>
          <w:tcPr>
            <w:tcW w:w="2057"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PORTAL 5 - ÁTICO A</w:t>
            </w:r>
          </w:p>
        </w:tc>
        <w:tc>
          <w:tcPr>
            <w:tcW w:w="2000" w:type="dxa"/>
            <w:gridSpan w:val="2"/>
            <w:tcBorders>
              <w:top w:val="nil"/>
              <w:left w:val="nil"/>
              <w:bottom w:val="nil"/>
              <w:right w:val="nil"/>
            </w:tcBorders>
            <w:shd w:val="clear" w:color="auto" w:fill="auto"/>
            <w:noWrap/>
            <w:vAlign w:val="bottom"/>
            <w:hideMark/>
          </w:tcPr>
          <w:p w:rsidR="004C76E5" w:rsidRDefault="004C76E5" w:rsidP="004C76E5">
            <w:pPr>
              <w:spacing w:after="0" w:line="240" w:lineRule="auto"/>
              <w:rPr>
                <w:rFonts w:ascii="Calibri" w:eastAsia="Times New Roman" w:hAnsi="Calibri" w:cs="Calibri"/>
                <w:color w:val="000000"/>
                <w:sz w:val="20"/>
                <w:szCs w:val="20"/>
                <w:lang w:eastAsia="es-ES"/>
              </w:rPr>
            </w:pPr>
          </w:p>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OLVICAR PALENCIA S.A.</w:t>
            </w:r>
          </w:p>
        </w:tc>
        <w:tc>
          <w:tcPr>
            <w:tcW w:w="1200" w:type="dxa"/>
            <w:tcBorders>
              <w:top w:val="nil"/>
              <w:left w:val="nil"/>
              <w:bottom w:val="nil"/>
              <w:right w:val="nil"/>
            </w:tcBorders>
            <w:shd w:val="clear" w:color="auto" w:fill="auto"/>
            <w:noWrap/>
            <w:vAlign w:val="bottom"/>
            <w:hideMark/>
          </w:tcPr>
          <w:p w:rsidR="004C76E5" w:rsidRPr="004C76E5" w:rsidRDefault="004C76E5" w:rsidP="004C76E5">
            <w:pPr>
              <w:spacing w:after="0" w:line="240" w:lineRule="auto"/>
              <w:jc w:val="right"/>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875,38 €</w:t>
            </w:r>
          </w:p>
        </w:tc>
        <w:tc>
          <w:tcPr>
            <w:tcW w:w="3180" w:type="dxa"/>
            <w:gridSpan w:val="2"/>
            <w:tcBorders>
              <w:top w:val="nil"/>
              <w:left w:val="nil"/>
              <w:bottom w:val="nil"/>
              <w:right w:val="nil"/>
            </w:tcBorders>
            <w:shd w:val="clear" w:color="auto" w:fill="auto"/>
            <w:noWrap/>
            <w:vAlign w:val="bottom"/>
            <w:hideMark/>
          </w:tcPr>
          <w:p w:rsidR="004C76E5" w:rsidRPr="004C76E5" w:rsidRDefault="004C76E5" w:rsidP="004C76E5">
            <w:pPr>
              <w:spacing w:after="0" w:line="240" w:lineRule="auto"/>
              <w:rPr>
                <w:rFonts w:ascii="Calibri" w:eastAsia="Times New Roman" w:hAnsi="Calibri" w:cs="Calibri"/>
                <w:color w:val="000000"/>
                <w:sz w:val="20"/>
                <w:szCs w:val="20"/>
                <w:lang w:eastAsia="es-ES"/>
              </w:rPr>
            </w:pPr>
            <w:r w:rsidRPr="004C76E5">
              <w:rPr>
                <w:rFonts w:ascii="Calibri" w:eastAsia="Times New Roman" w:hAnsi="Calibri" w:cs="Calibri"/>
                <w:color w:val="000000"/>
                <w:sz w:val="20"/>
                <w:szCs w:val="20"/>
                <w:lang w:eastAsia="es-ES"/>
              </w:rPr>
              <w:t>Cuota de Dic-18 a Ene-20 + Derrama</w:t>
            </w:r>
          </w:p>
        </w:tc>
      </w:tr>
      <w:tr w:rsidR="005A4955" w:rsidRPr="005A4955" w:rsidTr="005A4955">
        <w:trPr>
          <w:gridAfter w:val="1"/>
          <w:wAfter w:w="522"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E627CB">
            <w:pPr>
              <w:spacing w:after="0" w:line="240" w:lineRule="auto"/>
              <w:jc w:val="both"/>
              <w:rPr>
                <w:rFonts w:ascii="Calibri" w:eastAsia="Times New Roman" w:hAnsi="Calibri" w:cs="Calibri"/>
                <w:b/>
                <w:color w:val="000000"/>
                <w:lang w:eastAsia="es-ES"/>
              </w:rPr>
            </w:pPr>
          </w:p>
          <w:p w:rsidR="005A4955" w:rsidRPr="00E627CB" w:rsidRDefault="00E627CB" w:rsidP="00E627CB">
            <w:pPr>
              <w:spacing w:after="0" w:line="240" w:lineRule="auto"/>
              <w:jc w:val="both"/>
              <w:rPr>
                <w:rFonts w:ascii="Calibri" w:eastAsia="Times New Roman" w:hAnsi="Calibri" w:cs="Calibri"/>
                <w:b/>
                <w:color w:val="000000"/>
                <w:lang w:eastAsia="es-ES"/>
              </w:rPr>
            </w:pPr>
            <w:r w:rsidRPr="00E627CB">
              <w:rPr>
                <w:rFonts w:ascii="Calibri" w:eastAsia="Times New Roman" w:hAnsi="Calibri" w:cs="Calibri"/>
                <w:b/>
                <w:color w:val="000000"/>
                <w:lang w:eastAsia="es-ES"/>
              </w:rPr>
              <w:t>Estas cantidades son Ú</w:t>
            </w:r>
            <w:r w:rsidR="005A4955" w:rsidRPr="00E627CB">
              <w:rPr>
                <w:rFonts w:ascii="Calibri" w:eastAsia="Times New Roman" w:hAnsi="Calibri" w:cs="Calibri"/>
                <w:b/>
                <w:color w:val="000000"/>
                <w:lang w:eastAsia="es-ES"/>
              </w:rPr>
              <w:t>NICAMENTE las cuotas del año 2019, ya que se desconoce</w:t>
            </w:r>
          </w:p>
        </w:tc>
      </w:tr>
      <w:tr w:rsidR="005A4955" w:rsidRPr="005A4955" w:rsidTr="005A4955">
        <w:trPr>
          <w:gridAfter w:val="1"/>
          <w:wAfter w:w="522"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E627CB">
            <w:pPr>
              <w:spacing w:after="0" w:line="240" w:lineRule="auto"/>
              <w:jc w:val="both"/>
              <w:rPr>
                <w:rFonts w:ascii="Calibri" w:eastAsia="Times New Roman" w:hAnsi="Calibri" w:cs="Calibri"/>
                <w:b/>
                <w:color w:val="000000"/>
                <w:lang w:eastAsia="es-ES"/>
              </w:rPr>
            </w:pPr>
            <w:r w:rsidRPr="00E627CB">
              <w:rPr>
                <w:rFonts w:ascii="Calibri" w:eastAsia="Times New Roman" w:hAnsi="Calibri" w:cs="Calibri"/>
                <w:b/>
                <w:color w:val="000000"/>
                <w:lang w:eastAsia="es-ES"/>
              </w:rPr>
              <w:t>la deuda anterior a esta fecha, por no disponer la comunidad toda la</w:t>
            </w:r>
          </w:p>
        </w:tc>
      </w:tr>
      <w:tr w:rsidR="005A4955" w:rsidRPr="005A4955" w:rsidTr="005A4955">
        <w:trPr>
          <w:gridAfter w:val="1"/>
          <w:wAfter w:w="522"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E627CB" w:rsidP="00E627CB">
            <w:pPr>
              <w:spacing w:after="0" w:line="240" w:lineRule="auto"/>
              <w:jc w:val="both"/>
              <w:rPr>
                <w:rFonts w:ascii="Calibri" w:eastAsia="Times New Roman" w:hAnsi="Calibri" w:cs="Calibri"/>
                <w:b/>
                <w:color w:val="000000"/>
                <w:lang w:eastAsia="es-ES"/>
              </w:rPr>
            </w:pPr>
            <w:r>
              <w:rPr>
                <w:rFonts w:ascii="Calibri" w:eastAsia="Times New Roman" w:hAnsi="Calibri" w:cs="Calibri"/>
                <w:b/>
                <w:color w:val="000000"/>
                <w:lang w:eastAsia="es-ES"/>
              </w:rPr>
              <w:t xml:space="preserve"> </w:t>
            </w:r>
            <w:r w:rsidR="005A4955" w:rsidRPr="00E627CB">
              <w:rPr>
                <w:rFonts w:ascii="Calibri" w:eastAsia="Times New Roman" w:hAnsi="Calibri" w:cs="Calibri"/>
                <w:b/>
                <w:color w:val="000000"/>
                <w:lang w:eastAsia="es-ES"/>
              </w:rPr>
              <w:t xml:space="preserve">documentación del anterior gestor. </w:t>
            </w:r>
          </w:p>
        </w:tc>
      </w:tr>
      <w:tr w:rsidR="005A4955" w:rsidRPr="005A4955" w:rsidTr="005A4955">
        <w:trPr>
          <w:gridAfter w:val="1"/>
          <w:wAfter w:w="522"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E627CB">
            <w:pPr>
              <w:spacing w:after="0" w:line="240" w:lineRule="auto"/>
              <w:jc w:val="both"/>
              <w:rPr>
                <w:rFonts w:ascii="Calibri" w:eastAsia="Times New Roman" w:hAnsi="Calibri" w:cs="Calibri"/>
                <w:b/>
                <w:color w:val="000000"/>
                <w:lang w:eastAsia="es-ES"/>
              </w:rPr>
            </w:pPr>
            <w:r w:rsidRPr="00E627CB">
              <w:rPr>
                <w:rFonts w:ascii="Calibri" w:eastAsia="Times New Roman" w:hAnsi="Calibri" w:cs="Calibri"/>
                <w:b/>
                <w:color w:val="000000"/>
                <w:lang w:eastAsia="es-ES"/>
              </w:rPr>
              <w:t>Documentación que está siendo reclamada mediante proceso judicial número 277/2019</w:t>
            </w:r>
          </w:p>
        </w:tc>
      </w:tr>
    </w:tbl>
    <w:p w:rsidR="000832B6" w:rsidRPr="00A43D20" w:rsidRDefault="000832B6" w:rsidP="00A1345B">
      <w:pPr>
        <w:jc w:val="both"/>
        <w:rPr>
          <w:rFonts w:ascii="Times New Roman" w:hAnsi="Times New Roman" w:cs="Times New Roman"/>
          <w:sz w:val="24"/>
          <w:szCs w:val="24"/>
        </w:rPr>
      </w:pPr>
    </w:p>
    <w:p w:rsidR="00A1345B" w:rsidRDefault="00A1345B" w:rsidP="00A1345B">
      <w:pPr>
        <w:pStyle w:val="Prrafodelista"/>
        <w:numPr>
          <w:ilvl w:val="0"/>
          <w:numId w:val="10"/>
        </w:numPr>
        <w:ind w:left="426"/>
        <w:jc w:val="both"/>
        <w:rPr>
          <w:rFonts w:ascii="Times New Roman" w:hAnsi="Times New Roman" w:cs="Times New Roman"/>
          <w:b/>
          <w:sz w:val="24"/>
          <w:szCs w:val="24"/>
        </w:rPr>
      </w:pPr>
      <w:r w:rsidRPr="00A1345B">
        <w:rPr>
          <w:rFonts w:ascii="Times New Roman" w:hAnsi="Times New Roman" w:cs="Times New Roman"/>
          <w:b/>
          <w:sz w:val="24"/>
          <w:szCs w:val="24"/>
        </w:rPr>
        <w:t xml:space="preserve">Presentación </w:t>
      </w:r>
      <w:r w:rsidR="004C76E5">
        <w:rPr>
          <w:rFonts w:ascii="Times New Roman" w:hAnsi="Times New Roman" w:cs="Times New Roman"/>
          <w:b/>
          <w:sz w:val="24"/>
          <w:szCs w:val="24"/>
        </w:rPr>
        <w:t>y aprobación de cuentas de garajes desde el 01/01/2019 hasta el 31/01/2020.</w:t>
      </w:r>
    </w:p>
    <w:p w:rsidR="00A1345B" w:rsidRPr="00A1345B" w:rsidRDefault="00A1345B" w:rsidP="00A1345B">
      <w:pPr>
        <w:pStyle w:val="Prrafodelista"/>
        <w:jc w:val="both"/>
        <w:rPr>
          <w:rFonts w:ascii="Times New Roman" w:hAnsi="Times New Roman" w:cs="Times New Roman"/>
          <w:b/>
          <w:sz w:val="24"/>
          <w:szCs w:val="24"/>
        </w:rPr>
      </w:pPr>
    </w:p>
    <w:p w:rsidR="00A1345B" w:rsidRDefault="007121E9" w:rsidP="00A1345B">
      <w:pPr>
        <w:jc w:val="both"/>
        <w:rPr>
          <w:rFonts w:ascii="Times New Roman" w:hAnsi="Times New Roman" w:cs="Times New Roman"/>
          <w:sz w:val="24"/>
          <w:szCs w:val="24"/>
        </w:rPr>
      </w:pPr>
      <w:r>
        <w:rPr>
          <w:rFonts w:ascii="Times New Roman" w:hAnsi="Times New Roman" w:cs="Times New Roman"/>
          <w:sz w:val="24"/>
          <w:szCs w:val="24"/>
        </w:rPr>
        <w:t xml:space="preserve">Se </w:t>
      </w:r>
      <w:r w:rsidR="004C76E5">
        <w:rPr>
          <w:rFonts w:ascii="Times New Roman" w:hAnsi="Times New Roman" w:cs="Times New Roman"/>
          <w:sz w:val="24"/>
          <w:szCs w:val="24"/>
        </w:rPr>
        <w:t>procede a la lectura de las cuentas de garajes siendo las siguientes:</w:t>
      </w:r>
    </w:p>
    <w:p w:rsidR="004C76E5" w:rsidRPr="00C3590C" w:rsidRDefault="004C76E5" w:rsidP="004C76E5">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Saldo inicial a </w:t>
      </w:r>
      <w:r>
        <w:rPr>
          <w:rFonts w:ascii="Times New Roman" w:hAnsi="Times New Roman" w:cs="Times New Roman"/>
          <w:sz w:val="24"/>
          <w:szCs w:val="24"/>
        </w:rPr>
        <w:t>01/01/2019</w:t>
      </w:r>
      <w:r w:rsidRPr="00C3590C">
        <w:rPr>
          <w:rFonts w:ascii="Times New Roman" w:hAnsi="Times New Roman" w:cs="Times New Roman"/>
          <w:sz w:val="24"/>
          <w:szCs w:val="24"/>
        </w:rPr>
        <w:t xml:space="preserve">: </w:t>
      </w:r>
      <w:r w:rsidRPr="00C3590C">
        <w:rPr>
          <w:rFonts w:ascii="Times New Roman" w:hAnsi="Times New Roman" w:cs="Times New Roman"/>
          <w:sz w:val="24"/>
          <w:szCs w:val="24"/>
        </w:rPr>
        <w:tab/>
      </w:r>
      <w:r w:rsidRPr="00C3590C">
        <w:rPr>
          <w:rFonts w:ascii="Times New Roman" w:hAnsi="Times New Roman" w:cs="Times New Roman"/>
          <w:sz w:val="24"/>
          <w:szCs w:val="24"/>
        </w:rPr>
        <w:tab/>
      </w:r>
      <w:r>
        <w:rPr>
          <w:rFonts w:ascii="Times New Roman" w:hAnsi="Times New Roman" w:cs="Times New Roman"/>
          <w:sz w:val="24"/>
          <w:szCs w:val="24"/>
        </w:rPr>
        <w:t xml:space="preserve">   </w:t>
      </w:r>
      <w:r w:rsidR="00952852">
        <w:rPr>
          <w:rFonts w:ascii="Times New Roman" w:hAnsi="Times New Roman" w:cs="Times New Roman"/>
          <w:sz w:val="24"/>
          <w:szCs w:val="24"/>
        </w:rPr>
        <w:t>561,54</w:t>
      </w:r>
      <w:r w:rsidRPr="00C3590C">
        <w:rPr>
          <w:rFonts w:ascii="Times New Roman" w:hAnsi="Times New Roman" w:cs="Times New Roman"/>
          <w:sz w:val="24"/>
          <w:szCs w:val="24"/>
        </w:rPr>
        <w:t xml:space="preserve"> €</w:t>
      </w:r>
    </w:p>
    <w:p w:rsidR="004C76E5" w:rsidRPr="00C3590C" w:rsidRDefault="004C76E5" w:rsidP="004C76E5">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Ingresos totales: </w:t>
      </w:r>
      <w:r w:rsidRPr="00C3590C">
        <w:rPr>
          <w:rFonts w:ascii="Times New Roman" w:hAnsi="Times New Roman" w:cs="Times New Roman"/>
          <w:sz w:val="24"/>
          <w:szCs w:val="24"/>
        </w:rPr>
        <w:tab/>
      </w:r>
      <w:r w:rsidRPr="00C3590C">
        <w:rPr>
          <w:rFonts w:ascii="Times New Roman" w:hAnsi="Times New Roman" w:cs="Times New Roman"/>
          <w:sz w:val="24"/>
          <w:szCs w:val="24"/>
        </w:rPr>
        <w:tab/>
      </w:r>
      <w:r w:rsidRPr="00C3590C">
        <w:rPr>
          <w:rFonts w:ascii="Times New Roman" w:hAnsi="Times New Roman" w:cs="Times New Roman"/>
          <w:sz w:val="24"/>
          <w:szCs w:val="24"/>
        </w:rPr>
        <w:tab/>
      </w:r>
      <w:r w:rsidR="00952852">
        <w:rPr>
          <w:rFonts w:ascii="Times New Roman" w:hAnsi="Times New Roman" w:cs="Times New Roman"/>
          <w:sz w:val="24"/>
          <w:szCs w:val="24"/>
        </w:rPr>
        <w:t>8.406,69</w:t>
      </w:r>
      <w:r w:rsidRPr="00C3590C">
        <w:rPr>
          <w:rFonts w:ascii="Times New Roman" w:hAnsi="Times New Roman" w:cs="Times New Roman"/>
          <w:sz w:val="24"/>
          <w:szCs w:val="24"/>
        </w:rPr>
        <w:t xml:space="preserve"> €</w:t>
      </w:r>
    </w:p>
    <w:p w:rsidR="004C76E5" w:rsidRPr="00C3590C" w:rsidRDefault="004C76E5" w:rsidP="004C76E5">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 xml:space="preserve">Gastos totales: </w:t>
      </w:r>
      <w:r w:rsidRPr="00C3590C">
        <w:rPr>
          <w:rFonts w:ascii="Times New Roman" w:hAnsi="Times New Roman" w:cs="Times New Roman"/>
          <w:sz w:val="24"/>
          <w:szCs w:val="24"/>
        </w:rPr>
        <w:tab/>
      </w:r>
      <w:r w:rsidRPr="00C3590C">
        <w:rPr>
          <w:rFonts w:ascii="Times New Roman" w:hAnsi="Times New Roman" w:cs="Times New Roman"/>
          <w:sz w:val="24"/>
          <w:szCs w:val="24"/>
        </w:rPr>
        <w:tab/>
      </w:r>
      <w:r w:rsidRPr="00C3590C">
        <w:rPr>
          <w:rFonts w:ascii="Times New Roman" w:hAnsi="Times New Roman" w:cs="Times New Roman"/>
          <w:sz w:val="24"/>
          <w:szCs w:val="24"/>
        </w:rPr>
        <w:tab/>
      </w:r>
      <w:r w:rsidR="00952852">
        <w:rPr>
          <w:rFonts w:ascii="Times New Roman" w:hAnsi="Times New Roman" w:cs="Times New Roman"/>
          <w:sz w:val="24"/>
          <w:szCs w:val="24"/>
        </w:rPr>
        <w:t>2.534,17</w:t>
      </w:r>
      <w:r w:rsidRPr="00C3590C">
        <w:rPr>
          <w:rFonts w:ascii="Times New Roman" w:hAnsi="Times New Roman" w:cs="Times New Roman"/>
          <w:sz w:val="24"/>
          <w:szCs w:val="24"/>
        </w:rPr>
        <w:t xml:space="preserve"> €</w:t>
      </w:r>
    </w:p>
    <w:p w:rsidR="004C76E5" w:rsidRPr="00C3590C" w:rsidRDefault="004C76E5" w:rsidP="004C76E5">
      <w:pPr>
        <w:spacing w:line="360" w:lineRule="auto"/>
        <w:jc w:val="both"/>
        <w:rPr>
          <w:rFonts w:ascii="Times New Roman" w:hAnsi="Times New Roman" w:cs="Times New Roman"/>
          <w:sz w:val="24"/>
          <w:szCs w:val="24"/>
        </w:rPr>
      </w:pPr>
      <w:r w:rsidRPr="00C3590C">
        <w:rPr>
          <w:rFonts w:ascii="Times New Roman" w:hAnsi="Times New Roman" w:cs="Times New Roman"/>
          <w:sz w:val="24"/>
          <w:szCs w:val="24"/>
        </w:rPr>
        <w:t>Saldo bancario a 31/</w:t>
      </w:r>
      <w:r>
        <w:rPr>
          <w:rFonts w:ascii="Times New Roman" w:hAnsi="Times New Roman" w:cs="Times New Roman"/>
          <w:sz w:val="24"/>
          <w:szCs w:val="24"/>
        </w:rPr>
        <w:t>01</w:t>
      </w:r>
      <w:r w:rsidRPr="00C3590C">
        <w:rPr>
          <w:rFonts w:ascii="Times New Roman" w:hAnsi="Times New Roman" w:cs="Times New Roman"/>
          <w:sz w:val="24"/>
          <w:szCs w:val="24"/>
        </w:rPr>
        <w:t>/20</w:t>
      </w:r>
      <w:r>
        <w:rPr>
          <w:rFonts w:ascii="Times New Roman" w:hAnsi="Times New Roman" w:cs="Times New Roman"/>
          <w:sz w:val="24"/>
          <w:szCs w:val="24"/>
        </w:rPr>
        <w:t>20</w:t>
      </w:r>
      <w:r w:rsidRPr="00C3590C">
        <w:rPr>
          <w:rFonts w:ascii="Times New Roman" w:hAnsi="Times New Roman" w:cs="Times New Roman"/>
          <w:sz w:val="24"/>
          <w:szCs w:val="24"/>
        </w:rPr>
        <w:t>:</w:t>
      </w:r>
      <w:r w:rsidRPr="00C3590C">
        <w:rPr>
          <w:rFonts w:ascii="Times New Roman" w:hAnsi="Times New Roman" w:cs="Times New Roman"/>
          <w:sz w:val="24"/>
          <w:szCs w:val="24"/>
        </w:rPr>
        <w:tab/>
      </w:r>
      <w:r>
        <w:rPr>
          <w:rFonts w:ascii="Times New Roman" w:hAnsi="Times New Roman" w:cs="Times New Roman"/>
          <w:sz w:val="24"/>
          <w:szCs w:val="24"/>
        </w:rPr>
        <w:t xml:space="preserve">    </w:t>
      </w:r>
      <w:r w:rsidR="00952852">
        <w:rPr>
          <w:rFonts w:ascii="Times New Roman" w:hAnsi="Times New Roman" w:cs="Times New Roman"/>
          <w:sz w:val="24"/>
          <w:szCs w:val="24"/>
        </w:rPr>
        <w:tab/>
        <w:t>2.534,17</w:t>
      </w:r>
      <w:r w:rsidRPr="00C3590C">
        <w:rPr>
          <w:rFonts w:ascii="Times New Roman" w:hAnsi="Times New Roman" w:cs="Times New Roman"/>
          <w:sz w:val="24"/>
          <w:szCs w:val="24"/>
        </w:rPr>
        <w:t xml:space="preserve"> €</w:t>
      </w:r>
    </w:p>
    <w:p w:rsidR="004C76E5" w:rsidRDefault="005A4955" w:rsidP="004C76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cuentas de garajes, quedan aprobadas por mayoría.</w:t>
      </w:r>
    </w:p>
    <w:p w:rsidR="00755935" w:rsidRDefault="00755935" w:rsidP="004C76E5">
      <w:pPr>
        <w:spacing w:line="360" w:lineRule="auto"/>
        <w:jc w:val="both"/>
        <w:rPr>
          <w:rFonts w:ascii="Times New Roman" w:hAnsi="Times New Roman" w:cs="Times New Roman"/>
          <w:sz w:val="24"/>
          <w:szCs w:val="24"/>
        </w:rPr>
      </w:pPr>
    </w:p>
    <w:p w:rsidR="005A4955" w:rsidRDefault="005A4955" w:rsidP="004C76E5">
      <w:pPr>
        <w:spacing w:line="360" w:lineRule="auto"/>
        <w:jc w:val="both"/>
        <w:rPr>
          <w:rFonts w:ascii="Times New Roman" w:hAnsi="Times New Roman" w:cs="Times New Roman"/>
          <w:sz w:val="24"/>
          <w:szCs w:val="24"/>
        </w:rPr>
      </w:pPr>
      <w:r>
        <w:rPr>
          <w:rFonts w:ascii="Times New Roman" w:hAnsi="Times New Roman" w:cs="Times New Roman"/>
          <w:sz w:val="24"/>
          <w:szCs w:val="24"/>
        </w:rPr>
        <w:t>A día del cierre de cuentas hay los siguientes ingresos pendientes:</w:t>
      </w:r>
    </w:p>
    <w:tbl>
      <w:tblPr>
        <w:tblW w:w="11212" w:type="dxa"/>
        <w:tblCellMar>
          <w:left w:w="70" w:type="dxa"/>
          <w:right w:w="70" w:type="dxa"/>
        </w:tblCellMar>
        <w:tblLook w:val="04A0" w:firstRow="1" w:lastRow="0" w:firstColumn="1" w:lastColumn="0" w:noHBand="0" w:noVBand="1"/>
      </w:tblPr>
      <w:tblGrid>
        <w:gridCol w:w="2326"/>
        <w:gridCol w:w="146"/>
        <w:gridCol w:w="2280"/>
        <w:gridCol w:w="1200"/>
        <w:gridCol w:w="680"/>
        <w:gridCol w:w="1283"/>
        <w:gridCol w:w="3297"/>
      </w:tblGrid>
      <w:tr w:rsidR="005A4955" w:rsidRPr="005A4955" w:rsidTr="005A4955">
        <w:trPr>
          <w:trHeight w:val="300"/>
        </w:trPr>
        <w:tc>
          <w:tcPr>
            <w:tcW w:w="2472"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3 / TRAST. 4</w:t>
            </w: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260,64 €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32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5</w:t>
            </w:r>
          </w:p>
        </w:tc>
        <w:tc>
          <w:tcPr>
            <w:tcW w:w="14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111,68 €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15"/>
        </w:trPr>
        <w:tc>
          <w:tcPr>
            <w:tcW w:w="232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8</w:t>
            </w:r>
          </w:p>
        </w:tc>
        <w:tc>
          <w:tcPr>
            <w:tcW w:w="14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111,68 €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32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17</w:t>
            </w:r>
          </w:p>
        </w:tc>
        <w:tc>
          <w:tcPr>
            <w:tcW w:w="14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223,84 €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472"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25 / TRAST. 20</w:t>
            </w: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148,80 €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32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TRASTERO 7</w:t>
            </w:r>
          </w:p>
        </w:tc>
        <w:tc>
          <w:tcPr>
            <w:tcW w:w="146"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36,96 €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472"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28 / TRAST. 27</w:t>
            </w: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260,64 €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trHeight w:val="300"/>
        </w:trPr>
        <w:tc>
          <w:tcPr>
            <w:tcW w:w="2472"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GARAJE 24 / TRAST. 19</w:t>
            </w:r>
          </w:p>
        </w:tc>
        <w:tc>
          <w:tcPr>
            <w:tcW w:w="22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OLVICAR PALENCIA S.A.</w:t>
            </w:r>
          </w:p>
        </w:tc>
        <w:tc>
          <w:tcPr>
            <w:tcW w:w="120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r w:rsidRPr="005A4955">
              <w:rPr>
                <w:rFonts w:ascii="Calibri" w:eastAsia="Times New Roman" w:hAnsi="Calibri" w:cs="Calibri"/>
                <w:color w:val="000000"/>
                <w:lang w:eastAsia="es-ES"/>
              </w:rPr>
              <w:t>148,80 €</w:t>
            </w:r>
          </w:p>
        </w:tc>
        <w:tc>
          <w:tcPr>
            <w:tcW w:w="680" w:type="dxa"/>
            <w:tcBorders>
              <w:top w:val="nil"/>
              <w:left w:val="nil"/>
              <w:bottom w:val="nil"/>
              <w:right w:val="nil"/>
            </w:tcBorders>
            <w:shd w:val="clear" w:color="auto" w:fill="auto"/>
            <w:noWrap/>
            <w:vAlign w:val="bottom"/>
            <w:hideMark/>
          </w:tcPr>
          <w:p w:rsidR="005A4955" w:rsidRPr="005A4955" w:rsidRDefault="005A4955" w:rsidP="005A4955">
            <w:pPr>
              <w:spacing w:after="0" w:line="240" w:lineRule="auto"/>
              <w:jc w:val="right"/>
              <w:rPr>
                <w:rFonts w:ascii="Calibri" w:eastAsia="Times New Roman" w:hAnsi="Calibri" w:cs="Calibri"/>
                <w:color w:val="000000"/>
                <w:lang w:eastAsia="es-ES"/>
              </w:rPr>
            </w:pPr>
          </w:p>
        </w:tc>
        <w:tc>
          <w:tcPr>
            <w:tcW w:w="4580" w:type="dxa"/>
            <w:gridSpan w:val="2"/>
            <w:tcBorders>
              <w:top w:val="nil"/>
              <w:left w:val="nil"/>
              <w:bottom w:val="nil"/>
              <w:right w:val="nil"/>
            </w:tcBorders>
            <w:shd w:val="clear" w:color="auto" w:fill="auto"/>
            <w:noWrap/>
            <w:vAlign w:val="bottom"/>
            <w:hideMark/>
          </w:tcPr>
          <w:p w:rsidR="005A4955" w:rsidRPr="005A4955" w:rsidRDefault="005A4955" w:rsidP="005A4955">
            <w:pPr>
              <w:spacing w:after="0" w:line="240" w:lineRule="auto"/>
              <w:rPr>
                <w:rFonts w:ascii="Calibri" w:eastAsia="Times New Roman" w:hAnsi="Calibri" w:cs="Calibri"/>
                <w:color w:val="000000"/>
                <w:lang w:eastAsia="es-ES"/>
              </w:rPr>
            </w:pPr>
            <w:r w:rsidRPr="005A4955">
              <w:rPr>
                <w:rFonts w:ascii="Calibri" w:eastAsia="Times New Roman" w:hAnsi="Calibri" w:cs="Calibri"/>
                <w:color w:val="000000"/>
                <w:lang w:eastAsia="es-ES"/>
              </w:rPr>
              <w:t>CUOTA AÑO 2019 + DERRAMA</w:t>
            </w:r>
          </w:p>
        </w:tc>
      </w:tr>
      <w:tr w:rsidR="005A4955" w:rsidRPr="005A4955" w:rsidTr="005A4955">
        <w:trPr>
          <w:gridAfter w:val="1"/>
          <w:wAfter w:w="3297"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5A4955">
            <w:pPr>
              <w:spacing w:after="0" w:line="240" w:lineRule="auto"/>
              <w:rPr>
                <w:rFonts w:ascii="Calibri" w:eastAsia="Times New Roman" w:hAnsi="Calibri" w:cs="Calibri"/>
                <w:b/>
                <w:color w:val="000000"/>
                <w:lang w:eastAsia="es-ES"/>
              </w:rPr>
            </w:pPr>
          </w:p>
          <w:p w:rsidR="005A4955" w:rsidRPr="00E627CB" w:rsidRDefault="005A4955" w:rsidP="005A4955">
            <w:pPr>
              <w:spacing w:after="0" w:line="240" w:lineRule="auto"/>
              <w:rPr>
                <w:rFonts w:ascii="Calibri" w:eastAsia="Times New Roman" w:hAnsi="Calibri" w:cs="Calibri"/>
                <w:b/>
                <w:color w:val="000000"/>
                <w:lang w:eastAsia="es-ES"/>
              </w:rPr>
            </w:pPr>
            <w:r w:rsidRPr="00E627CB">
              <w:rPr>
                <w:rFonts w:ascii="Calibri" w:eastAsia="Times New Roman" w:hAnsi="Calibri" w:cs="Calibri"/>
                <w:b/>
                <w:color w:val="000000"/>
                <w:lang w:eastAsia="es-ES"/>
              </w:rPr>
              <w:t>Estas cantidades son UNICAMENTE las cuotas del año 2019, ya que se desconoce</w:t>
            </w:r>
          </w:p>
        </w:tc>
      </w:tr>
      <w:tr w:rsidR="005A4955" w:rsidRPr="005A4955" w:rsidTr="005A4955">
        <w:trPr>
          <w:gridAfter w:val="1"/>
          <w:wAfter w:w="3297"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5A4955">
            <w:pPr>
              <w:spacing w:after="0" w:line="240" w:lineRule="auto"/>
              <w:rPr>
                <w:rFonts w:ascii="Calibri" w:eastAsia="Times New Roman" w:hAnsi="Calibri" w:cs="Calibri"/>
                <w:b/>
                <w:color w:val="000000"/>
                <w:lang w:eastAsia="es-ES"/>
              </w:rPr>
            </w:pPr>
            <w:r w:rsidRPr="00E627CB">
              <w:rPr>
                <w:rFonts w:ascii="Calibri" w:eastAsia="Times New Roman" w:hAnsi="Calibri" w:cs="Calibri"/>
                <w:b/>
                <w:color w:val="000000"/>
                <w:lang w:eastAsia="es-ES"/>
              </w:rPr>
              <w:t>la deuda anterior a esta fecha, por no disponer la comunidad toda la</w:t>
            </w:r>
          </w:p>
        </w:tc>
      </w:tr>
      <w:tr w:rsidR="005A4955" w:rsidRPr="005A4955" w:rsidTr="005A4955">
        <w:trPr>
          <w:gridAfter w:val="1"/>
          <w:wAfter w:w="3297"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5A4955">
            <w:pPr>
              <w:spacing w:after="0" w:line="240" w:lineRule="auto"/>
              <w:rPr>
                <w:rFonts w:ascii="Calibri" w:eastAsia="Times New Roman" w:hAnsi="Calibri" w:cs="Calibri"/>
                <w:b/>
                <w:color w:val="000000"/>
                <w:lang w:eastAsia="es-ES"/>
              </w:rPr>
            </w:pPr>
            <w:r w:rsidRPr="00E627CB">
              <w:rPr>
                <w:rFonts w:ascii="Calibri" w:eastAsia="Times New Roman" w:hAnsi="Calibri" w:cs="Calibri"/>
                <w:b/>
                <w:color w:val="000000"/>
                <w:lang w:eastAsia="es-ES"/>
              </w:rPr>
              <w:t xml:space="preserve">documentación del anterior gestor. </w:t>
            </w:r>
          </w:p>
        </w:tc>
      </w:tr>
      <w:tr w:rsidR="005A4955" w:rsidRPr="005A4955" w:rsidTr="005A4955">
        <w:trPr>
          <w:gridAfter w:val="1"/>
          <w:wAfter w:w="3297" w:type="dxa"/>
          <w:trHeight w:val="300"/>
        </w:trPr>
        <w:tc>
          <w:tcPr>
            <w:tcW w:w="7915" w:type="dxa"/>
            <w:gridSpan w:val="6"/>
            <w:tcBorders>
              <w:top w:val="nil"/>
              <w:left w:val="nil"/>
              <w:bottom w:val="nil"/>
              <w:right w:val="nil"/>
            </w:tcBorders>
            <w:shd w:val="clear" w:color="auto" w:fill="auto"/>
            <w:noWrap/>
            <w:vAlign w:val="bottom"/>
            <w:hideMark/>
          </w:tcPr>
          <w:p w:rsidR="005A4955" w:rsidRPr="00E627CB" w:rsidRDefault="005A4955" w:rsidP="005A4955">
            <w:pPr>
              <w:spacing w:after="0" w:line="240" w:lineRule="auto"/>
              <w:rPr>
                <w:rFonts w:ascii="Calibri" w:eastAsia="Times New Roman" w:hAnsi="Calibri" w:cs="Calibri"/>
                <w:b/>
                <w:color w:val="000000"/>
                <w:lang w:eastAsia="es-ES"/>
              </w:rPr>
            </w:pPr>
            <w:r w:rsidRPr="00E627CB">
              <w:rPr>
                <w:rFonts w:ascii="Calibri" w:eastAsia="Times New Roman" w:hAnsi="Calibri" w:cs="Calibri"/>
                <w:b/>
                <w:color w:val="000000"/>
                <w:lang w:eastAsia="es-ES"/>
              </w:rPr>
              <w:t>Documentación que está siendo reclamada mediante proceso judicial número 277/2019</w:t>
            </w:r>
          </w:p>
        </w:tc>
      </w:tr>
    </w:tbl>
    <w:p w:rsidR="00E62C3F" w:rsidRDefault="00E62C3F" w:rsidP="00A1345B">
      <w:pPr>
        <w:jc w:val="both"/>
        <w:rPr>
          <w:rFonts w:ascii="Times New Roman" w:hAnsi="Times New Roman" w:cs="Times New Roman"/>
          <w:sz w:val="24"/>
          <w:szCs w:val="24"/>
        </w:rPr>
      </w:pPr>
    </w:p>
    <w:p w:rsidR="005A4955" w:rsidRDefault="00A1345B" w:rsidP="005A4955">
      <w:pPr>
        <w:pStyle w:val="Prrafodelista"/>
        <w:numPr>
          <w:ilvl w:val="0"/>
          <w:numId w:val="10"/>
        </w:numPr>
        <w:ind w:left="426"/>
        <w:jc w:val="both"/>
        <w:rPr>
          <w:rFonts w:ascii="Times New Roman" w:hAnsi="Times New Roman" w:cs="Times New Roman"/>
          <w:b/>
          <w:sz w:val="24"/>
          <w:szCs w:val="24"/>
        </w:rPr>
      </w:pPr>
      <w:r w:rsidRPr="00A1345B">
        <w:rPr>
          <w:rFonts w:ascii="Times New Roman" w:hAnsi="Times New Roman" w:cs="Times New Roman"/>
          <w:b/>
          <w:sz w:val="24"/>
          <w:szCs w:val="24"/>
        </w:rPr>
        <w:t xml:space="preserve">Presentación </w:t>
      </w:r>
      <w:r w:rsidR="005A4955">
        <w:rPr>
          <w:rFonts w:ascii="Times New Roman" w:hAnsi="Times New Roman" w:cs="Times New Roman"/>
          <w:b/>
          <w:sz w:val="24"/>
          <w:szCs w:val="24"/>
        </w:rPr>
        <w:t xml:space="preserve">y aprobación del presupuesto de gastos ordinarios de portales y general para el </w:t>
      </w:r>
      <w:r w:rsidR="00EA6037">
        <w:rPr>
          <w:rFonts w:ascii="Times New Roman" w:hAnsi="Times New Roman" w:cs="Times New Roman"/>
          <w:b/>
          <w:sz w:val="24"/>
          <w:szCs w:val="24"/>
        </w:rPr>
        <w:t>periodo comprendido</w:t>
      </w:r>
      <w:r w:rsidR="005A4955">
        <w:rPr>
          <w:rFonts w:ascii="Times New Roman" w:hAnsi="Times New Roman" w:cs="Times New Roman"/>
          <w:b/>
          <w:sz w:val="24"/>
          <w:szCs w:val="24"/>
        </w:rPr>
        <w:t xml:space="preserve"> entre el 01/02/2020 al 31/01/2021.</w:t>
      </w:r>
    </w:p>
    <w:p w:rsidR="005A4955" w:rsidRDefault="005A4955" w:rsidP="005A4955">
      <w:pPr>
        <w:pStyle w:val="Prrafodelista"/>
        <w:ind w:left="426"/>
        <w:jc w:val="both"/>
        <w:rPr>
          <w:rFonts w:ascii="Times New Roman" w:hAnsi="Times New Roman" w:cs="Times New Roman"/>
          <w:b/>
          <w:sz w:val="24"/>
          <w:szCs w:val="24"/>
        </w:rPr>
      </w:pPr>
    </w:p>
    <w:p w:rsidR="00964382" w:rsidRDefault="00964382" w:rsidP="00EB2AF6">
      <w:pPr>
        <w:jc w:val="both"/>
        <w:rPr>
          <w:rFonts w:ascii="Times New Roman" w:hAnsi="Times New Roman" w:cs="Times New Roman"/>
          <w:sz w:val="24"/>
          <w:szCs w:val="24"/>
        </w:rPr>
      </w:pPr>
      <w:r>
        <w:rPr>
          <w:rFonts w:ascii="Times New Roman" w:hAnsi="Times New Roman" w:cs="Times New Roman"/>
          <w:sz w:val="24"/>
          <w:szCs w:val="24"/>
        </w:rPr>
        <w:t>E</w:t>
      </w:r>
      <w:r w:rsidR="00D209A1">
        <w:rPr>
          <w:rFonts w:ascii="Times New Roman" w:hAnsi="Times New Roman" w:cs="Times New Roman"/>
          <w:sz w:val="24"/>
          <w:szCs w:val="24"/>
        </w:rPr>
        <w:t>l presupuesto de</w:t>
      </w:r>
      <w:r w:rsidR="00E627CB">
        <w:rPr>
          <w:rFonts w:ascii="Times New Roman" w:hAnsi="Times New Roman" w:cs="Times New Roman"/>
          <w:sz w:val="24"/>
          <w:szCs w:val="24"/>
        </w:rPr>
        <w:t xml:space="preserve"> gastos ordinarios, para el perí</w:t>
      </w:r>
      <w:r w:rsidR="00D209A1">
        <w:rPr>
          <w:rFonts w:ascii="Times New Roman" w:hAnsi="Times New Roman" w:cs="Times New Roman"/>
          <w:sz w:val="24"/>
          <w:szCs w:val="24"/>
        </w:rPr>
        <w:t>odo comprendido entre el 01/02/2020 al 31/2/202</w:t>
      </w:r>
      <w:r>
        <w:rPr>
          <w:rFonts w:ascii="Times New Roman" w:hAnsi="Times New Roman" w:cs="Times New Roman"/>
          <w:sz w:val="24"/>
          <w:szCs w:val="24"/>
        </w:rPr>
        <w:t>1, es el siguiente:</w:t>
      </w:r>
    </w:p>
    <w:tbl>
      <w:tblPr>
        <w:tblW w:w="8020" w:type="dxa"/>
        <w:tblCellMar>
          <w:left w:w="70" w:type="dxa"/>
          <w:right w:w="70" w:type="dxa"/>
        </w:tblCellMar>
        <w:tblLook w:val="04A0" w:firstRow="1" w:lastRow="0" w:firstColumn="1" w:lastColumn="0" w:noHBand="0" w:noVBand="1"/>
      </w:tblPr>
      <w:tblGrid>
        <w:gridCol w:w="1540"/>
        <w:gridCol w:w="80"/>
        <w:gridCol w:w="1780"/>
        <w:gridCol w:w="500"/>
        <w:gridCol w:w="1260"/>
        <w:gridCol w:w="360"/>
        <w:gridCol w:w="880"/>
        <w:gridCol w:w="1620"/>
      </w:tblGrid>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4"/>
                <w:szCs w:val="24"/>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center"/>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 xml:space="preserve">Gastos generales </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center"/>
              <w:rPr>
                <w:rFonts w:ascii="Calibri" w:eastAsia="Times New Roman" w:hAnsi="Calibri" w:cs="Calibri"/>
                <w:b/>
                <w:bCs/>
                <w:i/>
                <w:iCs/>
                <w:color w:val="000000"/>
                <w:sz w:val="20"/>
                <w:szCs w:val="20"/>
                <w:u w:val="single"/>
                <w:lang w:eastAsia="es-ES"/>
              </w:rPr>
            </w:pPr>
          </w:p>
        </w:tc>
      </w:tr>
      <w:tr w:rsidR="004A13B9" w:rsidRPr="004A13B9" w:rsidTr="00755935">
        <w:trPr>
          <w:trHeight w:val="201"/>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center"/>
              <w:rPr>
                <w:rFonts w:ascii="Times New Roman" w:eastAsia="Times New Roman" w:hAnsi="Times New Roman" w:cs="Times New Roman"/>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AEAT (Retenciones)</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156,20 €</w:t>
            </w: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Seguro Comunidad</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2.130,96 €</w:t>
            </w: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Comisiones bancarias</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110,00 €</w:t>
            </w: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Administraci</w:t>
            </w:r>
            <w:r>
              <w:rPr>
                <w:rFonts w:ascii="Calibri" w:eastAsia="Times New Roman" w:hAnsi="Calibri" w:cs="Calibri"/>
                <w:color w:val="000000"/>
                <w:sz w:val="20"/>
                <w:szCs w:val="20"/>
                <w:lang w:eastAsia="es-ES"/>
              </w:rPr>
              <w:t>ó</w:t>
            </w:r>
            <w:r w:rsidRPr="004A13B9">
              <w:rPr>
                <w:rFonts w:ascii="Calibri" w:eastAsia="Times New Roman" w:hAnsi="Calibri" w:cs="Calibri"/>
                <w:color w:val="000000"/>
                <w:sz w:val="20"/>
                <w:szCs w:val="20"/>
                <w:lang w:eastAsia="es-ES"/>
              </w:rPr>
              <w:t>n</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1.569,90 €</w:t>
            </w: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Limpieza plaza</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484,00 €</w:t>
            </w:r>
          </w:p>
        </w:tc>
      </w:tr>
      <w:tr w:rsidR="004A13B9" w:rsidRPr="004A13B9" w:rsidTr="00755935">
        <w:trPr>
          <w:trHeight w:val="390"/>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Suministro Agua</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25,00 €</w:t>
            </w:r>
          </w:p>
        </w:tc>
      </w:tr>
      <w:tr w:rsidR="004A13B9" w:rsidRPr="004A13B9" w:rsidTr="00755935">
        <w:trPr>
          <w:trHeight w:val="375"/>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provisi</w:t>
            </w:r>
            <w:r w:rsidR="00A00157">
              <w:rPr>
                <w:rFonts w:ascii="Calibri" w:eastAsia="Times New Roman" w:hAnsi="Calibri" w:cs="Calibri"/>
                <w:color w:val="000000"/>
                <w:sz w:val="20"/>
                <w:szCs w:val="20"/>
                <w:lang w:eastAsia="es-ES"/>
              </w:rPr>
              <w:t>ó</w:t>
            </w:r>
            <w:r w:rsidRPr="004A13B9">
              <w:rPr>
                <w:rFonts w:ascii="Calibri" w:eastAsia="Times New Roman" w:hAnsi="Calibri" w:cs="Calibri"/>
                <w:color w:val="000000"/>
                <w:sz w:val="20"/>
                <w:szCs w:val="20"/>
                <w:lang w:eastAsia="es-ES"/>
              </w:rPr>
              <w:t>n de fondos</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1.500,00 €</w:t>
            </w:r>
          </w:p>
        </w:tc>
      </w:tr>
      <w:tr w:rsidR="004A13B9" w:rsidRPr="004A13B9" w:rsidTr="00755935">
        <w:trPr>
          <w:trHeight w:val="435"/>
        </w:trPr>
        <w:tc>
          <w:tcPr>
            <w:tcW w:w="162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TOTAL GASTOS GENERALES</w:t>
            </w:r>
          </w:p>
        </w:tc>
        <w:tc>
          <w:tcPr>
            <w:tcW w:w="250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5.976,06 €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755935" w:rsidP="004A13B9">
            <w:pPr>
              <w:spacing w:after="0" w:line="240" w:lineRule="auto"/>
              <w:rPr>
                <w:rFonts w:ascii="Calibri" w:eastAsia="Times New Roman" w:hAnsi="Calibri" w:cs="Calibri"/>
                <w:b/>
                <w:bCs/>
                <w:i/>
                <w:iCs/>
                <w:color w:val="000000"/>
                <w:sz w:val="20"/>
                <w:szCs w:val="20"/>
                <w:u w:val="single"/>
                <w:lang w:eastAsia="es-ES"/>
              </w:rPr>
            </w:pPr>
            <w:r>
              <w:rPr>
                <w:rFonts w:ascii="Calibri" w:eastAsia="Times New Roman" w:hAnsi="Calibri" w:cs="Calibri"/>
                <w:b/>
                <w:bCs/>
                <w:i/>
                <w:iCs/>
                <w:color w:val="000000"/>
                <w:sz w:val="20"/>
                <w:szCs w:val="20"/>
                <w:u w:val="single"/>
                <w:lang w:eastAsia="es-ES"/>
              </w:rPr>
              <w:t>G</w:t>
            </w:r>
            <w:r w:rsidR="004A13B9" w:rsidRPr="004A13B9">
              <w:rPr>
                <w:rFonts w:ascii="Calibri" w:eastAsia="Times New Roman" w:hAnsi="Calibri" w:cs="Calibri"/>
                <w:b/>
                <w:bCs/>
                <w:i/>
                <w:iCs/>
                <w:color w:val="000000"/>
                <w:sz w:val="20"/>
                <w:szCs w:val="20"/>
                <w:u w:val="single"/>
                <w:lang w:eastAsia="es-ES"/>
              </w:rPr>
              <w:t>astos portal 5</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755935" w:rsidRDefault="004A13B9" w:rsidP="004A13B9">
            <w:pPr>
              <w:spacing w:after="0" w:line="240" w:lineRule="auto"/>
              <w:rPr>
                <w:rFonts w:ascii="Times New Roman" w:eastAsia="Times New Roman" w:hAnsi="Times New Roman" w:cs="Times New Roman"/>
                <w:sz w:val="10"/>
                <w:szCs w:val="10"/>
                <w:lang w:eastAsia="es-ES"/>
              </w:rPr>
            </w:pP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Mantenimiento ascensor</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1.487,00 €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Suministro Agua</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146,00 €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Limpieza portal y escaleras</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1.562,71 €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Suministro luz</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1.412,87 €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Mantenimiento extintores</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40,00 €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lastRenderedPageBreak/>
              <w:t>Fondo de Reserva</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750,00 €</w:t>
            </w: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A3325F" w:rsidRPr="004A13B9" w:rsidTr="00A3325F">
        <w:trPr>
          <w:gridAfter w:val="1"/>
          <w:wAfter w:w="1620" w:type="dxa"/>
          <w:trHeight w:val="85"/>
        </w:trPr>
        <w:tc>
          <w:tcPr>
            <w:tcW w:w="3900" w:type="dxa"/>
            <w:gridSpan w:val="4"/>
            <w:tcBorders>
              <w:top w:val="nil"/>
              <w:left w:val="nil"/>
              <w:bottom w:val="nil"/>
              <w:right w:val="nil"/>
            </w:tcBorders>
            <w:shd w:val="clear" w:color="auto" w:fill="auto"/>
            <w:noWrap/>
            <w:vAlign w:val="bottom"/>
          </w:tcPr>
          <w:p w:rsidR="00A3325F" w:rsidRPr="004A13B9" w:rsidRDefault="00A3325F" w:rsidP="004A13B9">
            <w:pPr>
              <w:spacing w:after="0" w:line="240" w:lineRule="auto"/>
              <w:rPr>
                <w:rFonts w:ascii="Calibri" w:eastAsia="Times New Roman" w:hAnsi="Calibri" w:cs="Calibri"/>
                <w:b/>
                <w:bCs/>
                <w:i/>
                <w:iCs/>
                <w:color w:val="000000"/>
                <w:sz w:val="20"/>
                <w:szCs w:val="20"/>
                <w:u w:val="single"/>
                <w:lang w:eastAsia="es-ES"/>
              </w:rPr>
            </w:pPr>
          </w:p>
        </w:tc>
        <w:tc>
          <w:tcPr>
            <w:tcW w:w="2500" w:type="dxa"/>
            <w:gridSpan w:val="3"/>
            <w:tcBorders>
              <w:top w:val="nil"/>
              <w:left w:val="nil"/>
              <w:bottom w:val="nil"/>
              <w:right w:val="nil"/>
            </w:tcBorders>
            <w:shd w:val="clear" w:color="auto" w:fill="auto"/>
            <w:noWrap/>
            <w:vAlign w:val="bottom"/>
          </w:tcPr>
          <w:p w:rsidR="00A3325F" w:rsidRPr="004A13B9" w:rsidRDefault="00A3325F" w:rsidP="004A13B9">
            <w:pPr>
              <w:spacing w:after="0" w:line="240" w:lineRule="auto"/>
              <w:jc w:val="right"/>
              <w:rPr>
                <w:rFonts w:ascii="Calibri" w:eastAsia="Times New Roman" w:hAnsi="Calibri" w:cs="Calibri"/>
                <w:b/>
                <w:bCs/>
                <w:i/>
                <w:iCs/>
                <w:color w:val="000000"/>
                <w:sz w:val="20"/>
                <w:szCs w:val="20"/>
                <w:u w:val="single"/>
                <w:lang w:eastAsia="es-ES"/>
              </w:rPr>
            </w:pPr>
          </w:p>
        </w:tc>
      </w:tr>
      <w:tr w:rsidR="004A13B9" w:rsidRPr="004A13B9" w:rsidTr="00755935">
        <w:trPr>
          <w:gridAfter w:val="1"/>
          <w:wAfter w:w="1620" w:type="dxa"/>
          <w:trHeight w:val="390"/>
        </w:trPr>
        <w:tc>
          <w:tcPr>
            <w:tcW w:w="3900" w:type="dxa"/>
            <w:gridSpan w:val="4"/>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TOTAL GASTOS PORTAL 5</w:t>
            </w: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5.398,58 €</w:t>
            </w:r>
          </w:p>
        </w:tc>
      </w:tr>
      <w:tr w:rsidR="004A13B9" w:rsidRPr="004A13B9" w:rsidTr="00755935">
        <w:trPr>
          <w:gridAfter w:val="1"/>
          <w:wAfter w:w="1620" w:type="dxa"/>
          <w:trHeight w:val="300"/>
        </w:trPr>
        <w:tc>
          <w:tcPr>
            <w:tcW w:w="3900" w:type="dxa"/>
            <w:gridSpan w:val="4"/>
            <w:tcBorders>
              <w:top w:val="nil"/>
              <w:left w:val="nil"/>
              <w:bottom w:val="nil"/>
              <w:right w:val="nil"/>
            </w:tcBorders>
            <w:shd w:val="clear" w:color="auto" w:fill="auto"/>
            <w:noWrap/>
            <w:vAlign w:val="bottom"/>
            <w:hideMark/>
          </w:tcPr>
          <w:p w:rsidR="004A13B9" w:rsidRDefault="004A13B9" w:rsidP="004A13B9">
            <w:pPr>
              <w:spacing w:after="0" w:line="240" w:lineRule="auto"/>
              <w:jc w:val="right"/>
              <w:rPr>
                <w:rFonts w:ascii="Calibri" w:eastAsia="Times New Roman" w:hAnsi="Calibri" w:cs="Calibri"/>
                <w:b/>
                <w:bCs/>
                <w:i/>
                <w:iCs/>
                <w:color w:val="000000"/>
                <w:sz w:val="20"/>
                <w:szCs w:val="20"/>
                <w:u w:val="single"/>
                <w:lang w:eastAsia="es-ES"/>
              </w:rPr>
            </w:pPr>
          </w:p>
          <w:p w:rsidR="004A13B9" w:rsidRPr="004A13B9" w:rsidRDefault="004A13B9" w:rsidP="004A13B9">
            <w:pPr>
              <w:spacing w:after="0" w:line="240" w:lineRule="auto"/>
              <w:jc w:val="right"/>
              <w:rPr>
                <w:rFonts w:ascii="Calibri" w:eastAsia="Times New Roman" w:hAnsi="Calibri" w:cs="Calibri"/>
                <w:b/>
                <w:bCs/>
                <w:i/>
                <w:iCs/>
                <w:color w:val="000000"/>
                <w:sz w:val="20"/>
                <w:szCs w:val="20"/>
                <w:u w:val="single"/>
                <w:lang w:eastAsia="es-ES"/>
              </w:rPr>
            </w:pPr>
          </w:p>
        </w:tc>
        <w:tc>
          <w:tcPr>
            <w:tcW w:w="25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755935">
        <w:trPr>
          <w:gridAfter w:val="3"/>
          <w:wAfter w:w="2860" w:type="dxa"/>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Gastos portal 7</w:t>
            </w: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A3325F">
        <w:trPr>
          <w:gridAfter w:val="3"/>
          <w:wAfter w:w="2860" w:type="dxa"/>
          <w:trHeight w:val="85"/>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755935">
        <w:trPr>
          <w:gridAfter w:val="3"/>
          <w:wAfter w:w="2860" w:type="dxa"/>
          <w:trHeight w:val="390"/>
        </w:trPr>
        <w:tc>
          <w:tcPr>
            <w:tcW w:w="34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Mantenimiento ascensor</w:t>
            </w: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1.409,16 €</w:t>
            </w:r>
          </w:p>
        </w:tc>
      </w:tr>
      <w:tr w:rsidR="004A13B9" w:rsidRPr="004A13B9" w:rsidTr="00755935">
        <w:trPr>
          <w:gridAfter w:val="3"/>
          <w:wAfter w:w="2860" w:type="dxa"/>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Suministro Agua</w:t>
            </w: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146,00 €</w:t>
            </w:r>
          </w:p>
        </w:tc>
      </w:tr>
      <w:tr w:rsidR="004A13B9" w:rsidRPr="004A13B9" w:rsidTr="00755935">
        <w:trPr>
          <w:gridAfter w:val="3"/>
          <w:wAfter w:w="2860" w:type="dxa"/>
          <w:trHeight w:val="390"/>
        </w:trPr>
        <w:tc>
          <w:tcPr>
            <w:tcW w:w="34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Limpieza portal y escaleras</w:t>
            </w: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1.562,71 €</w:t>
            </w:r>
          </w:p>
        </w:tc>
      </w:tr>
      <w:tr w:rsidR="004A13B9" w:rsidRPr="004A13B9" w:rsidTr="00755935">
        <w:trPr>
          <w:gridAfter w:val="3"/>
          <w:wAfter w:w="2860" w:type="dxa"/>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Suministro luz</w:t>
            </w: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1.292,88 €</w:t>
            </w:r>
          </w:p>
        </w:tc>
      </w:tr>
      <w:tr w:rsidR="004A13B9" w:rsidRPr="004A13B9" w:rsidTr="00755935">
        <w:trPr>
          <w:gridAfter w:val="3"/>
          <w:wAfter w:w="2860" w:type="dxa"/>
          <w:trHeight w:val="390"/>
        </w:trPr>
        <w:tc>
          <w:tcPr>
            <w:tcW w:w="34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Mantenimiento extintores</w:t>
            </w: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50,00 €</w:t>
            </w:r>
          </w:p>
        </w:tc>
      </w:tr>
      <w:tr w:rsidR="004A13B9" w:rsidRPr="004A13B9" w:rsidTr="00755935">
        <w:trPr>
          <w:gridAfter w:val="3"/>
          <w:wAfter w:w="2860" w:type="dxa"/>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Fondo de Reserva</w:t>
            </w: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750,00 €</w:t>
            </w:r>
          </w:p>
        </w:tc>
      </w:tr>
      <w:tr w:rsidR="004A13B9" w:rsidRPr="004A13B9" w:rsidTr="00755935">
        <w:trPr>
          <w:gridAfter w:val="3"/>
          <w:wAfter w:w="2860" w:type="dxa"/>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9357EF">
            <w:pPr>
              <w:spacing w:after="0" w:line="240" w:lineRule="auto"/>
              <w:rPr>
                <w:rFonts w:ascii="Calibri" w:eastAsia="Times New Roman" w:hAnsi="Calibri" w:cs="Calibri"/>
                <w:color w:val="000000"/>
                <w:sz w:val="20"/>
                <w:szCs w:val="20"/>
                <w:lang w:eastAsia="es-ES"/>
              </w:rPr>
            </w:pPr>
          </w:p>
        </w:tc>
        <w:tc>
          <w:tcPr>
            <w:tcW w:w="18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755935">
        <w:trPr>
          <w:gridAfter w:val="3"/>
          <w:wAfter w:w="2860" w:type="dxa"/>
          <w:trHeight w:val="390"/>
        </w:trPr>
        <w:tc>
          <w:tcPr>
            <w:tcW w:w="3400" w:type="dxa"/>
            <w:gridSpan w:val="3"/>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TOTAL GASTOS PORTAL 7</w:t>
            </w:r>
          </w:p>
        </w:tc>
        <w:tc>
          <w:tcPr>
            <w:tcW w:w="1760" w:type="dxa"/>
            <w:gridSpan w:val="2"/>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5.210,75 €</w:t>
            </w:r>
          </w:p>
        </w:tc>
      </w:tr>
    </w:tbl>
    <w:p w:rsidR="00964382" w:rsidRDefault="00964382" w:rsidP="00EB2AF6">
      <w:pPr>
        <w:jc w:val="both"/>
        <w:rPr>
          <w:rFonts w:ascii="Times New Roman" w:hAnsi="Times New Roman" w:cs="Times New Roman"/>
          <w:sz w:val="24"/>
          <w:szCs w:val="24"/>
        </w:rPr>
      </w:pPr>
    </w:p>
    <w:tbl>
      <w:tblPr>
        <w:tblW w:w="3400" w:type="dxa"/>
        <w:tblCellMar>
          <w:left w:w="70" w:type="dxa"/>
          <w:right w:w="70" w:type="dxa"/>
        </w:tblCellMar>
        <w:tblLook w:val="04A0" w:firstRow="1" w:lastRow="0" w:firstColumn="1" w:lastColumn="0" w:noHBand="0" w:noVBand="1"/>
      </w:tblPr>
      <w:tblGrid>
        <w:gridCol w:w="1540"/>
        <w:gridCol w:w="1860"/>
      </w:tblGrid>
      <w:tr w:rsidR="004A13B9" w:rsidRPr="004A13B9" w:rsidTr="004A13B9">
        <w:trPr>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r w:rsidRPr="004A13B9">
              <w:rPr>
                <w:rFonts w:ascii="Calibri" w:eastAsia="Times New Roman" w:hAnsi="Calibri" w:cs="Calibri"/>
                <w:b/>
                <w:bCs/>
                <w:i/>
                <w:iCs/>
                <w:color w:val="000000"/>
                <w:sz w:val="20"/>
                <w:szCs w:val="20"/>
                <w:u w:val="single"/>
                <w:lang w:eastAsia="es-ES"/>
              </w:rPr>
              <w:t>Gastos Antena</w:t>
            </w:r>
          </w:p>
        </w:tc>
        <w:tc>
          <w:tcPr>
            <w:tcW w:w="186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b/>
                <w:bCs/>
                <w:i/>
                <w:iCs/>
                <w:color w:val="000000"/>
                <w:sz w:val="20"/>
                <w:szCs w:val="20"/>
                <w:u w:val="single"/>
                <w:lang w:eastAsia="es-ES"/>
              </w:rPr>
            </w:pPr>
          </w:p>
        </w:tc>
      </w:tr>
      <w:tr w:rsidR="004A13B9" w:rsidRPr="004A13B9" w:rsidTr="004A13B9">
        <w:trPr>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c>
          <w:tcPr>
            <w:tcW w:w="186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Times New Roman" w:eastAsia="Times New Roman" w:hAnsi="Times New Roman" w:cs="Times New Roman"/>
                <w:sz w:val="20"/>
                <w:szCs w:val="20"/>
                <w:lang w:eastAsia="es-ES"/>
              </w:rPr>
            </w:pPr>
          </w:p>
        </w:tc>
      </w:tr>
      <w:tr w:rsidR="004A13B9" w:rsidRPr="004A13B9" w:rsidTr="004A13B9">
        <w:trPr>
          <w:trHeight w:val="390"/>
        </w:trPr>
        <w:tc>
          <w:tcPr>
            <w:tcW w:w="154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Antena</w:t>
            </w:r>
          </w:p>
        </w:tc>
        <w:tc>
          <w:tcPr>
            <w:tcW w:w="1860" w:type="dxa"/>
            <w:tcBorders>
              <w:top w:val="nil"/>
              <w:left w:val="nil"/>
              <w:bottom w:val="nil"/>
              <w:right w:val="nil"/>
            </w:tcBorders>
            <w:shd w:val="clear" w:color="auto" w:fill="auto"/>
            <w:noWrap/>
            <w:vAlign w:val="bottom"/>
            <w:hideMark/>
          </w:tcPr>
          <w:p w:rsidR="004A13B9" w:rsidRPr="004A13B9" w:rsidRDefault="004A13B9" w:rsidP="004A13B9">
            <w:pPr>
              <w:spacing w:after="0" w:line="240" w:lineRule="auto"/>
              <w:jc w:val="right"/>
              <w:rPr>
                <w:rFonts w:ascii="Calibri" w:eastAsia="Times New Roman" w:hAnsi="Calibri" w:cs="Calibri"/>
                <w:color w:val="000000"/>
                <w:sz w:val="20"/>
                <w:szCs w:val="20"/>
                <w:lang w:eastAsia="es-ES"/>
              </w:rPr>
            </w:pPr>
            <w:r w:rsidRPr="004A13B9">
              <w:rPr>
                <w:rFonts w:ascii="Calibri" w:eastAsia="Times New Roman" w:hAnsi="Calibri" w:cs="Calibri"/>
                <w:color w:val="000000"/>
                <w:sz w:val="20"/>
                <w:szCs w:val="20"/>
                <w:lang w:eastAsia="es-ES"/>
              </w:rPr>
              <w:t>300,00 €</w:t>
            </w:r>
          </w:p>
        </w:tc>
      </w:tr>
    </w:tbl>
    <w:p w:rsidR="00964382" w:rsidRDefault="00964382" w:rsidP="00EB2AF6">
      <w:pPr>
        <w:jc w:val="both"/>
        <w:rPr>
          <w:rFonts w:ascii="Times New Roman" w:hAnsi="Times New Roman" w:cs="Times New Roman"/>
          <w:sz w:val="24"/>
          <w:szCs w:val="24"/>
        </w:rPr>
      </w:pPr>
    </w:p>
    <w:p w:rsidR="004A13B9" w:rsidRDefault="00E627CB" w:rsidP="00EB2AF6">
      <w:pPr>
        <w:jc w:val="both"/>
        <w:rPr>
          <w:rFonts w:ascii="Times New Roman" w:hAnsi="Times New Roman" w:cs="Times New Roman"/>
          <w:b/>
          <w:i/>
          <w:sz w:val="24"/>
          <w:szCs w:val="24"/>
        </w:rPr>
      </w:pPr>
      <w:r>
        <w:rPr>
          <w:rFonts w:ascii="Times New Roman" w:hAnsi="Times New Roman" w:cs="Times New Roman"/>
          <w:b/>
          <w:i/>
          <w:sz w:val="24"/>
          <w:szCs w:val="24"/>
        </w:rPr>
        <w:t>TOTAL PRESUPUESTO</w:t>
      </w:r>
      <w:r w:rsidR="004A13B9" w:rsidRPr="004A13B9">
        <w:rPr>
          <w:rFonts w:ascii="Times New Roman" w:hAnsi="Times New Roman" w:cs="Times New Roman"/>
          <w:b/>
          <w:i/>
          <w:sz w:val="24"/>
          <w:szCs w:val="24"/>
        </w:rPr>
        <w:t>: 16.885,39 €</w:t>
      </w:r>
    </w:p>
    <w:p w:rsidR="004A13B9" w:rsidRPr="004A13B9" w:rsidRDefault="004A13B9" w:rsidP="00EB2AF6">
      <w:pPr>
        <w:jc w:val="both"/>
        <w:rPr>
          <w:rFonts w:ascii="Times New Roman" w:hAnsi="Times New Roman" w:cs="Times New Roman"/>
          <w:b/>
          <w:i/>
          <w:sz w:val="24"/>
          <w:szCs w:val="24"/>
        </w:rPr>
      </w:pPr>
    </w:p>
    <w:p w:rsidR="00EA6037" w:rsidRPr="00A3325F" w:rsidRDefault="004A13B9" w:rsidP="00EB2AF6">
      <w:pPr>
        <w:jc w:val="both"/>
        <w:rPr>
          <w:rFonts w:ascii="Times New Roman" w:hAnsi="Times New Roman" w:cs="Times New Roman"/>
          <w:b/>
          <w:i/>
          <w:sz w:val="24"/>
          <w:szCs w:val="24"/>
          <w:u w:val="single"/>
        </w:rPr>
      </w:pPr>
      <w:r>
        <w:rPr>
          <w:rFonts w:ascii="Times New Roman" w:hAnsi="Times New Roman" w:cs="Times New Roman"/>
          <w:sz w:val="24"/>
          <w:szCs w:val="24"/>
        </w:rPr>
        <w:t xml:space="preserve">El presente presupuesto, se cubre con las cuotas mensuales actuales. </w:t>
      </w:r>
      <w:r w:rsidRPr="00A3325F">
        <w:rPr>
          <w:rFonts w:ascii="Times New Roman" w:hAnsi="Times New Roman" w:cs="Times New Roman"/>
          <w:b/>
          <w:i/>
          <w:sz w:val="24"/>
          <w:szCs w:val="24"/>
          <w:u w:val="single"/>
        </w:rPr>
        <w:t>Se informa a los asistentes que, todos los meses se genera un déficit de ingresos, por las propiedades</w:t>
      </w:r>
      <w:r w:rsidR="00EA6037" w:rsidRPr="00A3325F">
        <w:rPr>
          <w:rFonts w:ascii="Times New Roman" w:hAnsi="Times New Roman" w:cs="Times New Roman"/>
          <w:b/>
          <w:i/>
          <w:sz w:val="24"/>
          <w:szCs w:val="24"/>
          <w:u w:val="single"/>
        </w:rPr>
        <w:t xml:space="preserve"> que tiene </w:t>
      </w:r>
      <w:proofErr w:type="spellStart"/>
      <w:r w:rsidR="00EA6037" w:rsidRPr="00A3325F">
        <w:rPr>
          <w:rFonts w:ascii="Times New Roman" w:hAnsi="Times New Roman" w:cs="Times New Roman"/>
          <w:b/>
          <w:i/>
          <w:sz w:val="24"/>
          <w:szCs w:val="24"/>
          <w:u w:val="single"/>
        </w:rPr>
        <w:t>Olvicar</w:t>
      </w:r>
      <w:proofErr w:type="spellEnd"/>
      <w:r w:rsidR="00EA6037" w:rsidRPr="00A3325F">
        <w:rPr>
          <w:rFonts w:ascii="Times New Roman" w:hAnsi="Times New Roman" w:cs="Times New Roman"/>
          <w:b/>
          <w:i/>
          <w:sz w:val="24"/>
          <w:szCs w:val="24"/>
          <w:u w:val="single"/>
        </w:rPr>
        <w:t xml:space="preserve"> </w:t>
      </w:r>
      <w:r w:rsidR="00E627CB">
        <w:rPr>
          <w:rFonts w:ascii="Times New Roman" w:hAnsi="Times New Roman" w:cs="Times New Roman"/>
          <w:b/>
          <w:i/>
          <w:sz w:val="24"/>
          <w:szCs w:val="24"/>
          <w:u w:val="single"/>
        </w:rPr>
        <w:t xml:space="preserve">S.A. </w:t>
      </w:r>
      <w:r w:rsidR="00EA6037" w:rsidRPr="00A3325F">
        <w:rPr>
          <w:rFonts w:ascii="Times New Roman" w:hAnsi="Times New Roman" w:cs="Times New Roman"/>
          <w:b/>
          <w:i/>
          <w:sz w:val="24"/>
          <w:szCs w:val="24"/>
          <w:u w:val="single"/>
        </w:rPr>
        <w:t>y que no hace frente a la cuota mensual.</w:t>
      </w:r>
    </w:p>
    <w:p w:rsidR="00EA6037" w:rsidRPr="00A1345B" w:rsidRDefault="00EA6037" w:rsidP="00EA6037">
      <w:pPr>
        <w:jc w:val="both"/>
        <w:rPr>
          <w:rFonts w:ascii="Times New Roman" w:hAnsi="Times New Roman" w:cs="Times New Roman"/>
          <w:b/>
          <w:sz w:val="24"/>
          <w:szCs w:val="24"/>
        </w:rPr>
      </w:pPr>
    </w:p>
    <w:p w:rsidR="00EA6037" w:rsidRDefault="00EA6037" w:rsidP="00EA6037">
      <w:pPr>
        <w:pStyle w:val="Prrafodelista"/>
        <w:numPr>
          <w:ilvl w:val="0"/>
          <w:numId w:val="10"/>
        </w:numPr>
        <w:jc w:val="both"/>
        <w:rPr>
          <w:rFonts w:ascii="Times New Roman" w:hAnsi="Times New Roman" w:cs="Times New Roman"/>
          <w:b/>
          <w:sz w:val="24"/>
          <w:szCs w:val="24"/>
        </w:rPr>
      </w:pPr>
      <w:r w:rsidRPr="00A1345B">
        <w:rPr>
          <w:rFonts w:ascii="Times New Roman" w:hAnsi="Times New Roman" w:cs="Times New Roman"/>
          <w:b/>
          <w:sz w:val="24"/>
          <w:szCs w:val="24"/>
        </w:rPr>
        <w:t xml:space="preserve">Presentación </w:t>
      </w:r>
      <w:r>
        <w:rPr>
          <w:rFonts w:ascii="Times New Roman" w:hAnsi="Times New Roman" w:cs="Times New Roman"/>
          <w:b/>
          <w:sz w:val="24"/>
          <w:szCs w:val="24"/>
        </w:rPr>
        <w:t xml:space="preserve">y aprobación del presupuesto de gastos ordinarios de </w:t>
      </w:r>
      <w:r w:rsidR="00C018A2">
        <w:rPr>
          <w:rFonts w:ascii="Times New Roman" w:hAnsi="Times New Roman" w:cs="Times New Roman"/>
          <w:b/>
          <w:sz w:val="24"/>
          <w:szCs w:val="24"/>
        </w:rPr>
        <w:t>garajes para</w:t>
      </w:r>
      <w:r>
        <w:rPr>
          <w:rFonts w:ascii="Times New Roman" w:hAnsi="Times New Roman" w:cs="Times New Roman"/>
          <w:b/>
          <w:sz w:val="24"/>
          <w:szCs w:val="24"/>
        </w:rPr>
        <w:t xml:space="preserve"> el periodo comprendido entre el 01/02/2020 al 31/01/2021.</w:t>
      </w:r>
    </w:p>
    <w:p w:rsidR="00C018A2" w:rsidRDefault="00C018A2" w:rsidP="00C018A2">
      <w:pPr>
        <w:pStyle w:val="Prrafodelista"/>
        <w:jc w:val="both"/>
        <w:rPr>
          <w:rFonts w:ascii="Times New Roman" w:hAnsi="Times New Roman" w:cs="Times New Roman"/>
          <w:b/>
          <w:sz w:val="24"/>
          <w:szCs w:val="24"/>
        </w:rPr>
      </w:pPr>
    </w:p>
    <w:p w:rsidR="00C018A2" w:rsidRDefault="00C018A2" w:rsidP="00C018A2">
      <w:pPr>
        <w:jc w:val="both"/>
        <w:rPr>
          <w:rFonts w:ascii="Times New Roman" w:hAnsi="Times New Roman" w:cs="Times New Roman"/>
          <w:sz w:val="24"/>
          <w:szCs w:val="24"/>
        </w:rPr>
      </w:pPr>
      <w:r>
        <w:rPr>
          <w:rFonts w:ascii="Times New Roman" w:hAnsi="Times New Roman" w:cs="Times New Roman"/>
          <w:sz w:val="24"/>
          <w:szCs w:val="24"/>
        </w:rPr>
        <w:t>Se explica el presupuesto de gastos ordinarios de los garaje</w:t>
      </w:r>
      <w:r w:rsidR="005B5786">
        <w:rPr>
          <w:rFonts w:ascii="Times New Roman" w:hAnsi="Times New Roman" w:cs="Times New Roman"/>
          <w:sz w:val="24"/>
          <w:szCs w:val="24"/>
        </w:rPr>
        <w:t>s</w:t>
      </w:r>
      <w:r>
        <w:rPr>
          <w:rFonts w:ascii="Times New Roman" w:hAnsi="Times New Roman" w:cs="Times New Roman"/>
          <w:sz w:val="24"/>
          <w:szCs w:val="24"/>
        </w:rPr>
        <w:t>:</w:t>
      </w:r>
    </w:p>
    <w:tbl>
      <w:tblPr>
        <w:tblW w:w="9070" w:type="dxa"/>
        <w:tblCellMar>
          <w:left w:w="70" w:type="dxa"/>
          <w:right w:w="70" w:type="dxa"/>
        </w:tblCellMar>
        <w:tblLook w:val="04A0" w:firstRow="1" w:lastRow="0" w:firstColumn="1" w:lastColumn="0" w:noHBand="0" w:noVBand="1"/>
      </w:tblPr>
      <w:tblGrid>
        <w:gridCol w:w="5694"/>
        <w:gridCol w:w="344"/>
        <w:gridCol w:w="344"/>
        <w:gridCol w:w="295"/>
        <w:gridCol w:w="248"/>
        <w:gridCol w:w="2285"/>
      </w:tblGrid>
      <w:tr w:rsidR="005B5786" w:rsidRPr="005B5786" w:rsidTr="00A3325F">
        <w:trPr>
          <w:trHeight w:val="375"/>
        </w:trPr>
        <w:tc>
          <w:tcPr>
            <w:tcW w:w="9070" w:type="dxa"/>
            <w:gridSpan w:val="6"/>
            <w:tcBorders>
              <w:top w:val="single" w:sz="4" w:space="0" w:color="000000"/>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jc w:val="center"/>
              <w:rPr>
                <w:rFonts w:ascii="Calibri" w:eastAsia="Times New Roman" w:hAnsi="Calibri" w:cs="Calibri"/>
                <w:b/>
                <w:bCs/>
                <w:sz w:val="28"/>
                <w:szCs w:val="28"/>
                <w:lang w:eastAsia="es-ES"/>
              </w:rPr>
            </w:pPr>
            <w:r w:rsidRPr="005B5786">
              <w:rPr>
                <w:rFonts w:ascii="Calibri" w:eastAsia="Times New Roman" w:hAnsi="Calibri" w:cs="Calibri"/>
                <w:b/>
                <w:bCs/>
                <w:sz w:val="28"/>
                <w:szCs w:val="28"/>
                <w:lang w:eastAsia="es-ES"/>
              </w:rPr>
              <w:t>GASTOS</w:t>
            </w:r>
          </w:p>
        </w:tc>
      </w:tr>
      <w:tr w:rsidR="005B5786" w:rsidRPr="005B5786" w:rsidTr="00A3325F">
        <w:trPr>
          <w:trHeight w:val="300"/>
        </w:trPr>
        <w:tc>
          <w:tcPr>
            <w:tcW w:w="5511" w:type="dxa"/>
            <w:tcBorders>
              <w:top w:val="nil"/>
              <w:left w:val="nil"/>
              <w:bottom w:val="nil"/>
              <w:right w:val="nil"/>
            </w:tcBorders>
            <w:shd w:val="clear" w:color="auto" w:fill="auto"/>
            <w:noWrap/>
            <w:hideMark/>
          </w:tcPr>
          <w:p w:rsidR="005B5786" w:rsidRPr="005B5786" w:rsidRDefault="005B5786" w:rsidP="005B5786">
            <w:pPr>
              <w:spacing w:after="0" w:line="240" w:lineRule="auto"/>
              <w:jc w:val="center"/>
              <w:rPr>
                <w:rFonts w:ascii="Calibri" w:eastAsia="Times New Roman" w:hAnsi="Calibri" w:cs="Calibri"/>
                <w:b/>
                <w:bCs/>
                <w:sz w:val="28"/>
                <w:szCs w:val="28"/>
                <w:lang w:eastAsia="es-ES"/>
              </w:rPr>
            </w:pP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center"/>
              <w:rPr>
                <w:rFonts w:ascii="Times New Roman" w:eastAsia="Times New Roman" w:hAnsi="Times New Roman" w:cs="Times New Roman"/>
                <w:sz w:val="20"/>
                <w:szCs w:val="20"/>
                <w:lang w:eastAsia="es-ES"/>
              </w:rPr>
            </w:pP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Suministro luz</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3.049,32 €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Suministro agua</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88,99 €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Administraci</w:t>
            </w:r>
            <w:r w:rsidR="0057286A">
              <w:rPr>
                <w:rFonts w:ascii="Calibri" w:eastAsia="Times New Roman" w:hAnsi="Calibri" w:cs="Calibri"/>
                <w:color w:val="000000"/>
                <w:lang w:eastAsia="es-ES"/>
              </w:rPr>
              <w:t>ó</w:t>
            </w:r>
            <w:r w:rsidRPr="005B5786">
              <w:rPr>
                <w:rFonts w:ascii="Calibri" w:eastAsia="Times New Roman" w:hAnsi="Calibri" w:cs="Calibri"/>
                <w:color w:val="000000"/>
                <w:lang w:eastAsia="es-ES"/>
              </w:rPr>
              <w:t>n</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826,80 €</w:t>
            </w:r>
          </w:p>
        </w:tc>
      </w:tr>
      <w:tr w:rsidR="005B5786" w:rsidRPr="005B5786" w:rsidTr="00A3325F">
        <w:trPr>
          <w:trHeight w:val="300"/>
        </w:trPr>
        <w:tc>
          <w:tcPr>
            <w:tcW w:w="6205" w:type="dxa"/>
            <w:gridSpan w:val="3"/>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Mantenimiento Extintores Y bies</w:t>
            </w: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315,98 €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Gastos bancarios</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29,97 €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Limpieza garaje</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228,69 €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Impuestos (AEAT)</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71,67 €</w:t>
            </w:r>
          </w:p>
        </w:tc>
      </w:tr>
      <w:tr w:rsidR="005B5786" w:rsidRPr="005B5786" w:rsidTr="00A3325F">
        <w:trPr>
          <w:trHeight w:val="300"/>
        </w:trPr>
        <w:tc>
          <w:tcPr>
            <w:tcW w:w="5858" w:type="dxa"/>
            <w:gridSpan w:val="2"/>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t>Vado Garaje 2020</w:t>
            </w: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373,39 €</w:t>
            </w:r>
          </w:p>
        </w:tc>
      </w:tr>
      <w:tr w:rsidR="005B5786" w:rsidRPr="005B5786" w:rsidTr="00A3325F">
        <w:trPr>
          <w:trHeight w:val="300"/>
        </w:trPr>
        <w:tc>
          <w:tcPr>
            <w:tcW w:w="6502" w:type="dxa"/>
            <w:gridSpan w:val="4"/>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r w:rsidRPr="005B5786">
              <w:rPr>
                <w:rFonts w:ascii="Calibri" w:eastAsia="Times New Roman" w:hAnsi="Calibri" w:cs="Calibri"/>
                <w:color w:val="000000"/>
                <w:lang w:eastAsia="es-ES"/>
              </w:rPr>
              <w:lastRenderedPageBreak/>
              <w:t>Traspaso a Cdad. De Portal Gastos Generales</w:t>
            </w: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Calibri" w:eastAsia="Times New Roman" w:hAnsi="Calibri" w:cs="Calibri"/>
                <w:color w:val="00000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jc w:val="right"/>
              <w:rPr>
                <w:rFonts w:ascii="Arial" w:eastAsia="Times New Roman" w:hAnsi="Arial" w:cs="Arial"/>
                <w:sz w:val="20"/>
                <w:szCs w:val="20"/>
                <w:lang w:eastAsia="es-ES"/>
              </w:rPr>
            </w:pPr>
            <w:r w:rsidRPr="005B5786">
              <w:rPr>
                <w:rFonts w:ascii="Arial" w:eastAsia="Times New Roman" w:hAnsi="Arial" w:cs="Arial"/>
                <w:sz w:val="20"/>
                <w:szCs w:val="20"/>
                <w:lang w:eastAsia="es-ES"/>
              </w:rPr>
              <w:t>1.209,85 €</w:t>
            </w:r>
          </w:p>
        </w:tc>
      </w:tr>
      <w:tr w:rsidR="005B5786" w:rsidRPr="005B5786" w:rsidTr="00A3325F">
        <w:trPr>
          <w:trHeight w:val="255"/>
        </w:trPr>
        <w:tc>
          <w:tcPr>
            <w:tcW w:w="5511" w:type="dxa"/>
            <w:tcBorders>
              <w:top w:val="nil"/>
              <w:left w:val="nil"/>
              <w:bottom w:val="nil"/>
              <w:right w:val="nil"/>
            </w:tcBorders>
            <w:shd w:val="clear" w:color="auto" w:fill="auto"/>
            <w:noWrap/>
            <w:vAlign w:val="bottom"/>
            <w:hideMark/>
          </w:tcPr>
          <w:tbl>
            <w:tblPr>
              <w:tblW w:w="5616" w:type="dxa"/>
              <w:tblCellMar>
                <w:left w:w="70" w:type="dxa"/>
                <w:right w:w="70" w:type="dxa"/>
              </w:tblCellMar>
              <w:tblLook w:val="04A0" w:firstRow="1" w:lastRow="0" w:firstColumn="1" w:lastColumn="0" w:noHBand="0" w:noVBand="1"/>
            </w:tblPr>
            <w:tblGrid>
              <w:gridCol w:w="1869"/>
              <w:gridCol w:w="356"/>
              <w:gridCol w:w="356"/>
              <w:gridCol w:w="303"/>
              <w:gridCol w:w="254"/>
              <w:gridCol w:w="2406"/>
            </w:tblGrid>
            <w:tr w:rsidR="00A3325F" w:rsidRPr="005B5786" w:rsidTr="00A3325F">
              <w:trPr>
                <w:trHeight w:val="163"/>
              </w:trPr>
              <w:tc>
                <w:tcPr>
                  <w:tcW w:w="1895" w:type="dxa"/>
                  <w:tcBorders>
                    <w:top w:val="single" w:sz="4" w:space="0" w:color="000000"/>
                    <w:left w:val="single" w:sz="4" w:space="0" w:color="000000"/>
                    <w:bottom w:val="single" w:sz="4" w:space="0" w:color="000000"/>
                    <w:right w:val="nil"/>
                  </w:tcBorders>
                  <w:shd w:val="clear" w:color="auto" w:fill="auto"/>
                  <w:noWrap/>
                  <w:vAlign w:val="bottom"/>
                  <w:hideMark/>
                </w:tcPr>
                <w:p w:rsidR="00A3325F" w:rsidRPr="005B5786" w:rsidRDefault="00A3325F" w:rsidP="00A3325F">
                  <w:pPr>
                    <w:spacing w:after="0" w:line="240" w:lineRule="auto"/>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Total</w:t>
                  </w:r>
                </w:p>
              </w:tc>
              <w:tc>
                <w:tcPr>
                  <w:tcW w:w="359" w:type="dxa"/>
                  <w:tcBorders>
                    <w:top w:val="single" w:sz="4" w:space="0" w:color="000000"/>
                    <w:left w:val="nil"/>
                    <w:bottom w:val="single" w:sz="4" w:space="0" w:color="000000"/>
                    <w:right w:val="nil"/>
                  </w:tcBorders>
                  <w:shd w:val="clear" w:color="auto" w:fill="auto"/>
                  <w:noWrap/>
                  <w:vAlign w:val="bottom"/>
                  <w:hideMark/>
                </w:tcPr>
                <w:p w:rsidR="00A3325F" w:rsidRPr="005B5786" w:rsidRDefault="00A3325F" w:rsidP="00A3325F">
                  <w:pPr>
                    <w:spacing w:after="0" w:line="240" w:lineRule="auto"/>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 </w:t>
                  </w:r>
                </w:p>
              </w:tc>
              <w:tc>
                <w:tcPr>
                  <w:tcW w:w="359" w:type="dxa"/>
                  <w:tcBorders>
                    <w:top w:val="single" w:sz="4" w:space="0" w:color="000000"/>
                    <w:left w:val="nil"/>
                    <w:bottom w:val="single" w:sz="4" w:space="0" w:color="000000"/>
                    <w:right w:val="nil"/>
                  </w:tcBorders>
                  <w:shd w:val="clear" w:color="auto" w:fill="auto"/>
                  <w:noWrap/>
                  <w:vAlign w:val="bottom"/>
                  <w:hideMark/>
                </w:tcPr>
                <w:p w:rsidR="00A3325F" w:rsidRPr="005B5786" w:rsidRDefault="00A3325F" w:rsidP="00A3325F">
                  <w:pPr>
                    <w:spacing w:after="0" w:line="240" w:lineRule="auto"/>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 </w:t>
                  </w:r>
                </w:p>
              </w:tc>
              <w:tc>
                <w:tcPr>
                  <w:tcW w:w="306" w:type="dxa"/>
                  <w:tcBorders>
                    <w:top w:val="single" w:sz="4" w:space="0" w:color="000000"/>
                    <w:left w:val="nil"/>
                    <w:bottom w:val="single" w:sz="4" w:space="0" w:color="000000"/>
                    <w:right w:val="nil"/>
                  </w:tcBorders>
                  <w:shd w:val="clear" w:color="auto" w:fill="auto"/>
                  <w:noWrap/>
                  <w:vAlign w:val="bottom"/>
                  <w:hideMark/>
                </w:tcPr>
                <w:p w:rsidR="00A3325F" w:rsidRPr="005B5786" w:rsidRDefault="00A3325F" w:rsidP="00A3325F">
                  <w:pPr>
                    <w:spacing w:after="0" w:line="240" w:lineRule="auto"/>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 </w:t>
                  </w:r>
                </w:p>
              </w:tc>
              <w:tc>
                <w:tcPr>
                  <w:tcW w:w="256" w:type="dxa"/>
                  <w:tcBorders>
                    <w:top w:val="single" w:sz="4" w:space="0" w:color="000000"/>
                    <w:left w:val="nil"/>
                    <w:bottom w:val="single" w:sz="4" w:space="0" w:color="000000"/>
                    <w:right w:val="nil"/>
                  </w:tcBorders>
                  <w:shd w:val="clear" w:color="auto" w:fill="auto"/>
                  <w:noWrap/>
                  <w:vAlign w:val="bottom"/>
                  <w:hideMark/>
                </w:tcPr>
                <w:p w:rsidR="00A3325F" w:rsidRPr="005B5786" w:rsidRDefault="00A3325F" w:rsidP="00A3325F">
                  <w:pPr>
                    <w:spacing w:after="0" w:line="240" w:lineRule="auto"/>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 </w:t>
                  </w:r>
                </w:p>
              </w:tc>
              <w:tc>
                <w:tcPr>
                  <w:tcW w:w="2441" w:type="dxa"/>
                  <w:tcBorders>
                    <w:top w:val="single" w:sz="4" w:space="0" w:color="000000"/>
                    <w:left w:val="nil"/>
                    <w:bottom w:val="single" w:sz="4" w:space="0" w:color="000000"/>
                    <w:right w:val="single" w:sz="4" w:space="0" w:color="000000"/>
                  </w:tcBorders>
                  <w:shd w:val="clear" w:color="auto" w:fill="auto"/>
                  <w:noWrap/>
                  <w:vAlign w:val="bottom"/>
                  <w:hideMark/>
                </w:tcPr>
                <w:p w:rsidR="00A3325F" w:rsidRPr="005B5786" w:rsidRDefault="00A3325F" w:rsidP="00A3325F">
                  <w:pPr>
                    <w:spacing w:after="0" w:line="240" w:lineRule="auto"/>
                    <w:jc w:val="right"/>
                    <w:rPr>
                      <w:rFonts w:ascii="Arial" w:eastAsia="Times New Roman" w:hAnsi="Arial" w:cs="Arial"/>
                      <w:b/>
                      <w:bCs/>
                      <w:sz w:val="20"/>
                      <w:szCs w:val="20"/>
                      <w:lang w:eastAsia="es-ES"/>
                    </w:rPr>
                  </w:pPr>
                  <w:r w:rsidRPr="005B5786">
                    <w:rPr>
                      <w:rFonts w:ascii="Arial" w:eastAsia="Times New Roman" w:hAnsi="Arial" w:cs="Arial"/>
                      <w:b/>
                      <w:bCs/>
                      <w:sz w:val="20"/>
                      <w:szCs w:val="20"/>
                      <w:lang w:eastAsia="es-ES"/>
                    </w:rPr>
                    <w:t>6.194,66 €</w:t>
                  </w:r>
                </w:p>
              </w:tc>
            </w:tr>
          </w:tbl>
          <w:p w:rsidR="005B5786" w:rsidRPr="005B5786" w:rsidRDefault="005B5786" w:rsidP="005B5786">
            <w:pPr>
              <w:spacing w:after="0" w:line="240" w:lineRule="auto"/>
              <w:jc w:val="right"/>
              <w:rPr>
                <w:rFonts w:ascii="Arial" w:eastAsia="Times New Roman" w:hAnsi="Arial" w:cs="Arial"/>
                <w:sz w:val="20"/>
                <w:szCs w:val="20"/>
                <w:lang w:eastAsia="es-ES"/>
              </w:rPr>
            </w:pP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34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97"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50"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c>
          <w:tcPr>
            <w:tcW w:w="2318" w:type="dxa"/>
            <w:tcBorders>
              <w:top w:val="nil"/>
              <w:left w:val="nil"/>
              <w:bottom w:val="nil"/>
              <w:right w:val="nil"/>
            </w:tcBorders>
            <w:shd w:val="clear" w:color="auto" w:fill="auto"/>
            <w:noWrap/>
            <w:vAlign w:val="bottom"/>
            <w:hideMark/>
          </w:tcPr>
          <w:p w:rsidR="005B5786" w:rsidRPr="005B5786" w:rsidRDefault="005B5786" w:rsidP="005B5786">
            <w:pPr>
              <w:spacing w:after="0" w:line="240" w:lineRule="auto"/>
              <w:rPr>
                <w:rFonts w:ascii="Times New Roman" w:eastAsia="Times New Roman" w:hAnsi="Times New Roman" w:cs="Times New Roman"/>
                <w:sz w:val="20"/>
                <w:szCs w:val="20"/>
                <w:lang w:eastAsia="es-ES"/>
              </w:rPr>
            </w:pPr>
          </w:p>
        </w:tc>
      </w:tr>
      <w:tr w:rsidR="005B5786" w:rsidRPr="005B5786" w:rsidTr="00A3325F">
        <w:trPr>
          <w:trHeight w:val="255"/>
        </w:trPr>
        <w:tc>
          <w:tcPr>
            <w:tcW w:w="5511"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c>
          <w:tcPr>
            <w:tcW w:w="347"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c>
          <w:tcPr>
            <w:tcW w:w="347"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c>
          <w:tcPr>
            <w:tcW w:w="297"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c>
          <w:tcPr>
            <w:tcW w:w="250"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c>
          <w:tcPr>
            <w:tcW w:w="2318" w:type="dxa"/>
            <w:tcBorders>
              <w:top w:val="nil"/>
              <w:left w:val="nil"/>
              <w:bottom w:val="single" w:sz="4" w:space="0" w:color="000000"/>
              <w:right w:val="nil"/>
            </w:tcBorders>
            <w:shd w:val="clear" w:color="auto" w:fill="auto"/>
            <w:noWrap/>
            <w:vAlign w:val="bottom"/>
            <w:hideMark/>
          </w:tcPr>
          <w:p w:rsidR="005B5786" w:rsidRPr="005B5786" w:rsidRDefault="005B5786" w:rsidP="005B5786">
            <w:pPr>
              <w:spacing w:after="0" w:line="240" w:lineRule="auto"/>
              <w:rPr>
                <w:rFonts w:ascii="Arial" w:eastAsia="Times New Roman" w:hAnsi="Arial" w:cs="Arial"/>
                <w:sz w:val="20"/>
                <w:szCs w:val="20"/>
                <w:lang w:eastAsia="es-ES"/>
              </w:rPr>
            </w:pPr>
            <w:r w:rsidRPr="005B5786">
              <w:rPr>
                <w:rFonts w:ascii="Arial" w:eastAsia="Times New Roman" w:hAnsi="Arial" w:cs="Arial"/>
                <w:sz w:val="20"/>
                <w:szCs w:val="20"/>
                <w:lang w:eastAsia="es-ES"/>
              </w:rPr>
              <w:t> </w:t>
            </w:r>
          </w:p>
        </w:tc>
      </w:tr>
    </w:tbl>
    <w:p w:rsidR="00C018A2" w:rsidRDefault="0057286A" w:rsidP="00C018A2">
      <w:pPr>
        <w:jc w:val="both"/>
        <w:rPr>
          <w:rFonts w:ascii="Times New Roman" w:hAnsi="Times New Roman" w:cs="Times New Roman"/>
          <w:sz w:val="24"/>
          <w:szCs w:val="24"/>
        </w:rPr>
      </w:pPr>
      <w:r>
        <w:rPr>
          <w:rFonts w:ascii="Times New Roman" w:hAnsi="Times New Roman" w:cs="Times New Roman"/>
          <w:sz w:val="24"/>
          <w:szCs w:val="24"/>
        </w:rPr>
        <w:t xml:space="preserve">Dicho presupuesto se cubre con las cuotas </w:t>
      </w:r>
      <w:r w:rsidR="00A00157">
        <w:rPr>
          <w:rFonts w:ascii="Times New Roman" w:hAnsi="Times New Roman" w:cs="Times New Roman"/>
          <w:sz w:val="24"/>
          <w:szCs w:val="24"/>
        </w:rPr>
        <w:t>anuales</w:t>
      </w:r>
      <w:r>
        <w:rPr>
          <w:rFonts w:ascii="Times New Roman" w:hAnsi="Times New Roman" w:cs="Times New Roman"/>
          <w:sz w:val="24"/>
          <w:szCs w:val="24"/>
        </w:rPr>
        <w:t xml:space="preserve"> actuales</w:t>
      </w:r>
      <w:r w:rsidR="008D5892">
        <w:rPr>
          <w:rFonts w:ascii="Times New Roman" w:hAnsi="Times New Roman" w:cs="Times New Roman"/>
          <w:sz w:val="24"/>
          <w:szCs w:val="24"/>
        </w:rPr>
        <w:t>. Es aprobado por mayoría.</w:t>
      </w:r>
    </w:p>
    <w:p w:rsidR="003878BC" w:rsidRDefault="003878BC" w:rsidP="00C018A2">
      <w:pPr>
        <w:jc w:val="both"/>
        <w:rPr>
          <w:rFonts w:ascii="Times New Roman" w:hAnsi="Times New Roman" w:cs="Times New Roman"/>
          <w:sz w:val="24"/>
          <w:szCs w:val="24"/>
        </w:rPr>
      </w:pPr>
    </w:p>
    <w:p w:rsidR="003878BC" w:rsidRPr="00B578DF" w:rsidRDefault="003878BC" w:rsidP="003878BC">
      <w:pPr>
        <w:spacing w:line="360" w:lineRule="auto"/>
        <w:jc w:val="both"/>
        <w:rPr>
          <w:rFonts w:ascii="Times New Roman" w:hAnsi="Times New Roman" w:cs="Times New Roman"/>
          <w:color w:val="FF0000"/>
        </w:rPr>
      </w:pPr>
      <w:r w:rsidRPr="00B578DF">
        <w:rPr>
          <w:rFonts w:ascii="Times New Roman" w:hAnsi="Times New Roman" w:cs="Times New Roman"/>
          <w:color w:val="FF0000"/>
        </w:rPr>
        <w:t xml:space="preserve">Se informa a los asistentes que, a día de la reunión, la comunidad de propietarios C/ </w:t>
      </w:r>
      <w:proofErr w:type="spellStart"/>
      <w:r w:rsidRPr="00B578DF">
        <w:rPr>
          <w:rFonts w:ascii="Times New Roman" w:hAnsi="Times New Roman" w:cs="Times New Roman"/>
          <w:color w:val="FF0000"/>
        </w:rPr>
        <w:t>Villacasares</w:t>
      </w:r>
      <w:proofErr w:type="spellEnd"/>
      <w:r w:rsidRPr="00B578DF">
        <w:rPr>
          <w:rFonts w:ascii="Times New Roman" w:hAnsi="Times New Roman" w:cs="Times New Roman"/>
          <w:color w:val="FF0000"/>
        </w:rPr>
        <w:t xml:space="preserve"> </w:t>
      </w:r>
      <w:proofErr w:type="spellStart"/>
      <w:r w:rsidRPr="00B578DF">
        <w:rPr>
          <w:rFonts w:ascii="Times New Roman" w:hAnsi="Times New Roman" w:cs="Times New Roman"/>
          <w:color w:val="FF0000"/>
        </w:rPr>
        <w:t>nº</w:t>
      </w:r>
      <w:proofErr w:type="spellEnd"/>
      <w:r w:rsidRPr="00B578DF">
        <w:rPr>
          <w:rFonts w:ascii="Times New Roman" w:hAnsi="Times New Roman" w:cs="Times New Roman"/>
          <w:color w:val="FF0000"/>
        </w:rPr>
        <w:t xml:space="preserve"> 6, no ha abonado la cantidad que le corresponde abonar a nuestra comunidad por los gastos de servidumbre, siendo la cantidad adeudada de 1.910,84 €.  Se aprueba entre todos los asistentes que, de no abonar esta cantidad en el plazo de un mes, se notificará a nuestro abogado para que inicie la correspondiente reclamación.</w:t>
      </w:r>
    </w:p>
    <w:p w:rsidR="00A1345B" w:rsidRDefault="0057286A" w:rsidP="00EA6037">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Renovación de cargos </w:t>
      </w:r>
      <w:r w:rsidR="008D5892">
        <w:rPr>
          <w:rFonts w:ascii="Times New Roman" w:hAnsi="Times New Roman" w:cs="Times New Roman"/>
          <w:b/>
          <w:sz w:val="24"/>
          <w:szCs w:val="24"/>
        </w:rPr>
        <w:t>y nombramiento</w:t>
      </w:r>
      <w:r>
        <w:rPr>
          <w:rFonts w:ascii="Times New Roman" w:hAnsi="Times New Roman" w:cs="Times New Roman"/>
          <w:b/>
          <w:sz w:val="24"/>
          <w:szCs w:val="24"/>
        </w:rPr>
        <w:t xml:space="preserve"> de representante de la comunidad</w:t>
      </w:r>
      <w:r w:rsidR="00A1345B" w:rsidRPr="00A1345B">
        <w:rPr>
          <w:rFonts w:ascii="Times New Roman" w:hAnsi="Times New Roman" w:cs="Times New Roman"/>
          <w:b/>
          <w:sz w:val="24"/>
          <w:szCs w:val="24"/>
        </w:rPr>
        <w:t>.</w:t>
      </w:r>
    </w:p>
    <w:p w:rsidR="00123CC0" w:rsidRPr="00522D2D" w:rsidRDefault="0057286A" w:rsidP="00A1345B">
      <w:pPr>
        <w:jc w:val="both"/>
        <w:rPr>
          <w:rFonts w:ascii="Times New Roman" w:hAnsi="Times New Roman" w:cs="Times New Roman"/>
          <w:sz w:val="24"/>
          <w:szCs w:val="24"/>
        </w:rPr>
      </w:pPr>
      <w:r>
        <w:rPr>
          <w:rFonts w:ascii="Times New Roman" w:hAnsi="Times New Roman" w:cs="Times New Roman"/>
          <w:sz w:val="24"/>
          <w:szCs w:val="24"/>
        </w:rPr>
        <w:t xml:space="preserve">Se acuerda entre todos los asistentes, que permanezca la misma junta directiva </w:t>
      </w:r>
      <w:r w:rsidR="00A3325F">
        <w:rPr>
          <w:rFonts w:ascii="Times New Roman" w:hAnsi="Times New Roman" w:cs="Times New Roman"/>
          <w:sz w:val="24"/>
          <w:szCs w:val="24"/>
        </w:rPr>
        <w:t>ya que,</w:t>
      </w:r>
      <w:r w:rsidR="006A1F73">
        <w:rPr>
          <w:rFonts w:ascii="Times New Roman" w:hAnsi="Times New Roman" w:cs="Times New Roman"/>
          <w:sz w:val="24"/>
          <w:szCs w:val="24"/>
        </w:rPr>
        <w:t xml:space="preserve"> al haber</w:t>
      </w:r>
      <w:r>
        <w:rPr>
          <w:rFonts w:ascii="Times New Roman" w:hAnsi="Times New Roman" w:cs="Times New Roman"/>
          <w:sz w:val="24"/>
          <w:szCs w:val="24"/>
        </w:rPr>
        <w:t xml:space="preserve"> un proceso judicial abierto, </w:t>
      </w:r>
      <w:r w:rsidR="006A1F73">
        <w:rPr>
          <w:rFonts w:ascii="Times New Roman" w:hAnsi="Times New Roman" w:cs="Times New Roman"/>
          <w:sz w:val="24"/>
          <w:szCs w:val="24"/>
        </w:rPr>
        <w:t xml:space="preserve">no sería </w:t>
      </w:r>
      <w:r w:rsidR="007625AF">
        <w:rPr>
          <w:rFonts w:ascii="Times New Roman" w:hAnsi="Times New Roman" w:cs="Times New Roman"/>
          <w:sz w:val="24"/>
          <w:szCs w:val="24"/>
        </w:rPr>
        <w:t>conveniente</w:t>
      </w:r>
      <w:r w:rsidR="006A1F73">
        <w:rPr>
          <w:rFonts w:ascii="Times New Roman" w:hAnsi="Times New Roman" w:cs="Times New Roman"/>
          <w:sz w:val="24"/>
          <w:szCs w:val="24"/>
        </w:rPr>
        <w:t xml:space="preserve"> cambiar los poderes.</w:t>
      </w:r>
      <w:r w:rsidR="006A1F73" w:rsidRPr="00522D2D">
        <w:rPr>
          <w:rFonts w:ascii="Times New Roman" w:hAnsi="Times New Roman" w:cs="Times New Roman"/>
          <w:sz w:val="24"/>
          <w:szCs w:val="24"/>
        </w:rPr>
        <w:t xml:space="preserve"> </w:t>
      </w:r>
    </w:p>
    <w:p w:rsidR="00A1345B" w:rsidRDefault="0057286A" w:rsidP="00EA6037">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Estudio de la situación financiera de la comunidad y estudio de posibles medidas.</w:t>
      </w:r>
    </w:p>
    <w:p w:rsidR="0057286A" w:rsidRDefault="0057286A" w:rsidP="00A1345B">
      <w:pPr>
        <w:jc w:val="both"/>
        <w:rPr>
          <w:rFonts w:ascii="Times New Roman" w:hAnsi="Times New Roman" w:cs="Times New Roman"/>
          <w:sz w:val="24"/>
          <w:szCs w:val="24"/>
        </w:rPr>
      </w:pPr>
      <w:r>
        <w:rPr>
          <w:rFonts w:ascii="Times New Roman" w:hAnsi="Times New Roman" w:cs="Times New Roman"/>
          <w:sz w:val="24"/>
          <w:szCs w:val="24"/>
        </w:rPr>
        <w:t xml:space="preserve">Se </w:t>
      </w:r>
      <w:r w:rsidR="006A1F73">
        <w:rPr>
          <w:rFonts w:ascii="Times New Roman" w:hAnsi="Times New Roman" w:cs="Times New Roman"/>
          <w:sz w:val="24"/>
          <w:szCs w:val="24"/>
        </w:rPr>
        <w:t>explica a los</w:t>
      </w:r>
      <w:r>
        <w:rPr>
          <w:rFonts w:ascii="Times New Roman" w:hAnsi="Times New Roman" w:cs="Times New Roman"/>
          <w:sz w:val="24"/>
          <w:szCs w:val="24"/>
        </w:rPr>
        <w:t xml:space="preserve"> propietarios asistentes que</w:t>
      </w:r>
      <w:r w:rsidR="006A1F73">
        <w:rPr>
          <w:rFonts w:ascii="Times New Roman" w:hAnsi="Times New Roman" w:cs="Times New Roman"/>
          <w:sz w:val="24"/>
          <w:szCs w:val="24"/>
        </w:rPr>
        <w:t xml:space="preserve"> la comunidad</w:t>
      </w:r>
      <w:r>
        <w:rPr>
          <w:rFonts w:ascii="Times New Roman" w:hAnsi="Times New Roman" w:cs="Times New Roman"/>
          <w:sz w:val="24"/>
          <w:szCs w:val="24"/>
        </w:rPr>
        <w:t>,</w:t>
      </w:r>
      <w:r w:rsidR="006A1F73">
        <w:rPr>
          <w:rFonts w:ascii="Times New Roman" w:hAnsi="Times New Roman" w:cs="Times New Roman"/>
          <w:sz w:val="24"/>
          <w:szCs w:val="24"/>
        </w:rPr>
        <w:t xml:space="preserve"> no</w:t>
      </w:r>
      <w:bookmarkStart w:id="0" w:name="_GoBack"/>
      <w:bookmarkEnd w:id="0"/>
      <w:r w:rsidR="006A1F73">
        <w:rPr>
          <w:rFonts w:ascii="Times New Roman" w:hAnsi="Times New Roman" w:cs="Times New Roman"/>
          <w:sz w:val="24"/>
          <w:szCs w:val="24"/>
        </w:rPr>
        <w:t xml:space="preserve"> dispone de saldo, ya que se han realizado una serie de obras y de reparaciones no presupuestadas, siendo pagadas con el fondo que había. Se expone que, </w:t>
      </w:r>
      <w:r>
        <w:rPr>
          <w:rFonts w:ascii="Times New Roman" w:hAnsi="Times New Roman" w:cs="Times New Roman"/>
          <w:sz w:val="24"/>
          <w:szCs w:val="24"/>
        </w:rPr>
        <w:t>para reponer el saldo, se abone una cuota extra por el importe de los gastos no presupuestados. Dicha cuota se girará de dos veces, en marzo y en abril.</w:t>
      </w:r>
      <w:r w:rsidR="00A00157">
        <w:rPr>
          <w:rFonts w:ascii="Times New Roman" w:hAnsi="Times New Roman" w:cs="Times New Roman"/>
          <w:sz w:val="24"/>
          <w:szCs w:val="24"/>
        </w:rPr>
        <w:t xml:space="preserve"> (Se adjunta cálculo en folio anexo)</w:t>
      </w:r>
    </w:p>
    <w:p w:rsidR="0057286A" w:rsidRDefault="0057286A" w:rsidP="00A1345B">
      <w:pPr>
        <w:jc w:val="both"/>
        <w:rPr>
          <w:rFonts w:ascii="Times New Roman" w:hAnsi="Times New Roman" w:cs="Times New Roman"/>
          <w:sz w:val="24"/>
          <w:szCs w:val="24"/>
        </w:rPr>
      </w:pPr>
      <w:r>
        <w:rPr>
          <w:rFonts w:ascii="Times New Roman" w:hAnsi="Times New Roman" w:cs="Times New Roman"/>
          <w:sz w:val="24"/>
          <w:szCs w:val="24"/>
        </w:rPr>
        <w:t>Esta medida es aprobada por mayoría.</w:t>
      </w:r>
    </w:p>
    <w:p w:rsidR="00A00157" w:rsidRDefault="00A00157" w:rsidP="00A1345B">
      <w:pPr>
        <w:jc w:val="both"/>
        <w:rPr>
          <w:rFonts w:ascii="Times New Roman" w:hAnsi="Times New Roman" w:cs="Times New Roman"/>
          <w:sz w:val="24"/>
          <w:szCs w:val="24"/>
        </w:rPr>
      </w:pPr>
    </w:p>
    <w:p w:rsidR="0057286A" w:rsidRDefault="0057286A" w:rsidP="0057286A">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Estudio y aprobación de iniciación de procedimiento de reclamación de deuda contra OLVICAR PALENCIA S.A. y designación de abogado si procede.</w:t>
      </w:r>
    </w:p>
    <w:p w:rsidR="0057286A" w:rsidRPr="00B578DF" w:rsidRDefault="0057286A" w:rsidP="0057286A">
      <w:pPr>
        <w:jc w:val="both"/>
        <w:rPr>
          <w:rFonts w:ascii="Times New Roman" w:hAnsi="Times New Roman" w:cs="Times New Roman"/>
          <w:color w:val="FF0000"/>
          <w:sz w:val="24"/>
          <w:szCs w:val="24"/>
        </w:rPr>
      </w:pPr>
      <w:r w:rsidRPr="00B578DF">
        <w:rPr>
          <w:rFonts w:ascii="Times New Roman" w:hAnsi="Times New Roman" w:cs="Times New Roman"/>
          <w:color w:val="FF0000"/>
          <w:sz w:val="24"/>
          <w:szCs w:val="24"/>
        </w:rPr>
        <w:t>Se acuerda por mayoría absoluta iniciar procedimiento de reclamación de deuda contra OLVICAR PALENCIA</w:t>
      </w:r>
      <w:r w:rsidR="003878BC" w:rsidRPr="00B578DF">
        <w:rPr>
          <w:rFonts w:ascii="Times New Roman" w:hAnsi="Times New Roman" w:cs="Times New Roman"/>
          <w:color w:val="FF0000"/>
          <w:sz w:val="24"/>
          <w:szCs w:val="24"/>
        </w:rPr>
        <w:t xml:space="preserve"> S.A.</w:t>
      </w:r>
    </w:p>
    <w:p w:rsidR="003878BC" w:rsidRPr="00B578DF" w:rsidRDefault="003878BC" w:rsidP="0057286A">
      <w:pPr>
        <w:jc w:val="both"/>
        <w:rPr>
          <w:rFonts w:ascii="Times New Roman" w:hAnsi="Times New Roman" w:cs="Times New Roman"/>
          <w:color w:val="FF0000"/>
          <w:sz w:val="24"/>
          <w:szCs w:val="24"/>
        </w:rPr>
      </w:pPr>
      <w:r w:rsidRPr="00B578DF">
        <w:rPr>
          <w:rFonts w:ascii="Times New Roman" w:hAnsi="Times New Roman" w:cs="Times New Roman"/>
          <w:color w:val="FF0000"/>
          <w:sz w:val="24"/>
          <w:szCs w:val="24"/>
        </w:rPr>
        <w:t>Las cantidades adeudas están reflejadas en los puntos  1º y 2º de este Acta.</w:t>
      </w:r>
    </w:p>
    <w:p w:rsidR="0057286A" w:rsidRPr="009357EF" w:rsidRDefault="003878BC" w:rsidP="00A1345B">
      <w:pPr>
        <w:jc w:val="both"/>
        <w:rPr>
          <w:rFonts w:ascii="Times New Roman" w:hAnsi="Times New Roman" w:cs="Times New Roman"/>
          <w:color w:val="FF0000"/>
          <w:sz w:val="24"/>
          <w:szCs w:val="24"/>
        </w:rPr>
      </w:pPr>
      <w:r w:rsidRPr="00B578DF">
        <w:rPr>
          <w:rFonts w:ascii="Times New Roman" w:hAnsi="Times New Roman" w:cs="Times New Roman"/>
          <w:color w:val="FF0000"/>
          <w:sz w:val="24"/>
          <w:szCs w:val="24"/>
        </w:rPr>
        <w:t xml:space="preserve">Dichas reclamaciones se harán por proceso monitorio. </w:t>
      </w:r>
    </w:p>
    <w:p w:rsidR="0057286A" w:rsidRPr="0057286A" w:rsidRDefault="0057286A" w:rsidP="00A1345B">
      <w:pPr>
        <w:jc w:val="both"/>
        <w:rPr>
          <w:rFonts w:ascii="Times New Roman" w:hAnsi="Times New Roman" w:cs="Times New Roman"/>
          <w:sz w:val="24"/>
          <w:szCs w:val="24"/>
        </w:rPr>
      </w:pPr>
    </w:p>
    <w:p w:rsidR="0057286A" w:rsidRDefault="0057286A" w:rsidP="0057286A">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Estudio de presupuestos y aprobación si procede del posible cerramiento en la comunidad de vecinos.</w:t>
      </w:r>
    </w:p>
    <w:p w:rsidR="0057286A" w:rsidRDefault="00A00157" w:rsidP="00A00157">
      <w:pPr>
        <w:ind w:left="360"/>
        <w:jc w:val="both"/>
        <w:rPr>
          <w:rFonts w:ascii="Times New Roman" w:hAnsi="Times New Roman" w:cs="Times New Roman"/>
          <w:sz w:val="24"/>
          <w:szCs w:val="24"/>
        </w:rPr>
      </w:pPr>
      <w:r>
        <w:rPr>
          <w:rFonts w:ascii="Times New Roman" w:hAnsi="Times New Roman" w:cs="Times New Roman"/>
          <w:sz w:val="24"/>
          <w:szCs w:val="24"/>
        </w:rPr>
        <w:t>En primer lugar, s</w:t>
      </w:r>
      <w:r w:rsidR="008D5892">
        <w:rPr>
          <w:rFonts w:ascii="Times New Roman" w:hAnsi="Times New Roman" w:cs="Times New Roman"/>
          <w:sz w:val="24"/>
          <w:szCs w:val="24"/>
        </w:rPr>
        <w:t>e hace votación para el cerramiento de la comunidad, siendo el resultado de un voto en contra y el resto a favor</w:t>
      </w:r>
      <w:r>
        <w:rPr>
          <w:rFonts w:ascii="Times New Roman" w:hAnsi="Times New Roman" w:cs="Times New Roman"/>
          <w:sz w:val="24"/>
          <w:szCs w:val="24"/>
        </w:rPr>
        <w:t xml:space="preserve">, por lo que se </w:t>
      </w:r>
      <w:r w:rsidR="0057286A">
        <w:rPr>
          <w:rFonts w:ascii="Times New Roman" w:hAnsi="Times New Roman" w:cs="Times New Roman"/>
          <w:sz w:val="24"/>
          <w:szCs w:val="24"/>
        </w:rPr>
        <w:t>exp</w:t>
      </w:r>
      <w:r>
        <w:rPr>
          <w:rFonts w:ascii="Times New Roman" w:hAnsi="Times New Roman" w:cs="Times New Roman"/>
          <w:sz w:val="24"/>
          <w:szCs w:val="24"/>
        </w:rPr>
        <w:t>lica</w:t>
      </w:r>
      <w:r w:rsidR="0057286A">
        <w:rPr>
          <w:rFonts w:ascii="Times New Roman" w:hAnsi="Times New Roman" w:cs="Times New Roman"/>
          <w:sz w:val="24"/>
          <w:szCs w:val="24"/>
        </w:rPr>
        <w:t xml:space="preserve"> a los asistentes los tres presupuestos que tenemos para el cerramiento de la comunidad. </w:t>
      </w:r>
    </w:p>
    <w:p w:rsidR="00A00157" w:rsidRDefault="00A00157" w:rsidP="00A00157">
      <w:pPr>
        <w:ind w:left="360"/>
        <w:jc w:val="both"/>
        <w:rPr>
          <w:rFonts w:ascii="Times New Roman" w:hAnsi="Times New Roman" w:cs="Times New Roman"/>
          <w:sz w:val="24"/>
          <w:szCs w:val="24"/>
        </w:rPr>
      </w:pPr>
      <w:r>
        <w:rPr>
          <w:rFonts w:ascii="Times New Roman" w:hAnsi="Times New Roman" w:cs="Times New Roman"/>
          <w:sz w:val="24"/>
          <w:szCs w:val="24"/>
        </w:rPr>
        <w:t>Después de un breve debate, se acuerda que sea en una próxima junta extraordinaria, donde se aprueben los presupuestos. Se pedirán que los tres presupuestos, tengan las mismas condiciones en forma y medidas, así como también se pedirán presupuestos de la instalación de los videoporteros fuera del cerramiento.</w:t>
      </w:r>
    </w:p>
    <w:p w:rsidR="00A00157" w:rsidRDefault="00A00157" w:rsidP="00A00157">
      <w:pPr>
        <w:ind w:left="360"/>
        <w:jc w:val="both"/>
        <w:rPr>
          <w:rFonts w:ascii="Times New Roman" w:hAnsi="Times New Roman" w:cs="Times New Roman"/>
          <w:sz w:val="24"/>
          <w:szCs w:val="24"/>
        </w:rPr>
      </w:pPr>
      <w:r>
        <w:rPr>
          <w:rFonts w:ascii="Times New Roman" w:hAnsi="Times New Roman" w:cs="Times New Roman"/>
          <w:sz w:val="24"/>
          <w:szCs w:val="24"/>
        </w:rPr>
        <w:lastRenderedPageBreak/>
        <w:t>Se enviará una copia de los presupuestos</w:t>
      </w:r>
      <w:r w:rsidR="00B9674A">
        <w:rPr>
          <w:rFonts w:ascii="Times New Roman" w:hAnsi="Times New Roman" w:cs="Times New Roman"/>
          <w:sz w:val="24"/>
          <w:szCs w:val="24"/>
        </w:rPr>
        <w:t>, así como la cuota que le correspondería pagar a cada propietario. Se enviarán</w:t>
      </w:r>
      <w:r>
        <w:rPr>
          <w:rFonts w:ascii="Times New Roman" w:hAnsi="Times New Roman" w:cs="Times New Roman"/>
          <w:sz w:val="24"/>
          <w:szCs w:val="24"/>
        </w:rPr>
        <w:t xml:space="preserve"> junto con la convocatoria. </w:t>
      </w:r>
    </w:p>
    <w:p w:rsidR="00A1345B" w:rsidRPr="00A1345B" w:rsidRDefault="00A1345B" w:rsidP="00A1345B">
      <w:pPr>
        <w:jc w:val="both"/>
        <w:rPr>
          <w:rFonts w:ascii="Times New Roman" w:hAnsi="Times New Roman" w:cs="Times New Roman"/>
          <w:b/>
          <w:sz w:val="24"/>
          <w:szCs w:val="24"/>
        </w:rPr>
      </w:pPr>
    </w:p>
    <w:p w:rsidR="00EE0240" w:rsidRDefault="000E7557" w:rsidP="00A1345B">
      <w:pPr>
        <w:pStyle w:val="Prrafodelista"/>
        <w:numPr>
          <w:ilvl w:val="0"/>
          <w:numId w:val="10"/>
        </w:numPr>
        <w:jc w:val="both"/>
        <w:rPr>
          <w:rFonts w:ascii="Times New Roman" w:hAnsi="Times New Roman" w:cs="Times New Roman"/>
          <w:b/>
          <w:sz w:val="24"/>
          <w:szCs w:val="24"/>
        </w:rPr>
      </w:pPr>
      <w:r w:rsidRPr="00A1345B">
        <w:rPr>
          <w:rFonts w:ascii="Times New Roman" w:hAnsi="Times New Roman" w:cs="Times New Roman"/>
          <w:b/>
          <w:sz w:val="24"/>
          <w:szCs w:val="24"/>
        </w:rPr>
        <w:t>Ruegos y</w:t>
      </w:r>
      <w:r w:rsidR="00A1345B" w:rsidRPr="00A1345B">
        <w:rPr>
          <w:rFonts w:ascii="Times New Roman" w:hAnsi="Times New Roman" w:cs="Times New Roman"/>
          <w:b/>
          <w:sz w:val="24"/>
          <w:szCs w:val="24"/>
        </w:rPr>
        <w:t xml:space="preserve"> preguntas.</w:t>
      </w:r>
    </w:p>
    <w:p w:rsidR="009357EF" w:rsidRPr="009357EF" w:rsidRDefault="009357EF" w:rsidP="00A1345B">
      <w:pPr>
        <w:pStyle w:val="Prrafodelista"/>
        <w:numPr>
          <w:ilvl w:val="0"/>
          <w:numId w:val="10"/>
        </w:numPr>
        <w:jc w:val="both"/>
        <w:rPr>
          <w:rFonts w:ascii="Times New Roman" w:hAnsi="Times New Roman" w:cs="Times New Roman"/>
          <w:b/>
          <w:sz w:val="24"/>
          <w:szCs w:val="24"/>
        </w:rPr>
      </w:pPr>
    </w:p>
    <w:p w:rsidR="00EE1BD2" w:rsidRDefault="009A7423" w:rsidP="0057286A">
      <w:pPr>
        <w:pStyle w:val="Prrafodelista"/>
        <w:numPr>
          <w:ilvl w:val="0"/>
          <w:numId w:val="11"/>
        </w:numPr>
        <w:ind w:left="426"/>
        <w:jc w:val="both"/>
        <w:rPr>
          <w:rFonts w:ascii="Times New Roman" w:hAnsi="Times New Roman" w:cs="Times New Roman"/>
          <w:sz w:val="24"/>
          <w:szCs w:val="24"/>
        </w:rPr>
      </w:pPr>
      <w:r w:rsidRPr="009A7423">
        <w:rPr>
          <w:rFonts w:ascii="Times New Roman" w:hAnsi="Times New Roman" w:cs="Times New Roman"/>
          <w:sz w:val="24"/>
          <w:szCs w:val="24"/>
        </w:rPr>
        <w:t>El pr</w:t>
      </w:r>
      <w:r>
        <w:rPr>
          <w:rFonts w:ascii="Times New Roman" w:hAnsi="Times New Roman" w:cs="Times New Roman"/>
          <w:sz w:val="24"/>
          <w:szCs w:val="24"/>
        </w:rPr>
        <w:t>opietario</w:t>
      </w:r>
      <w:r w:rsidR="008D5892">
        <w:rPr>
          <w:rFonts w:ascii="Times New Roman" w:hAnsi="Times New Roman" w:cs="Times New Roman"/>
          <w:sz w:val="24"/>
          <w:szCs w:val="24"/>
        </w:rPr>
        <w:t xml:space="preserve"> David Serna pide autorización para, poder cerrar su terraza</w:t>
      </w:r>
      <w:r w:rsidR="00B9674A">
        <w:rPr>
          <w:rFonts w:ascii="Times New Roman" w:hAnsi="Times New Roman" w:cs="Times New Roman"/>
          <w:sz w:val="24"/>
          <w:szCs w:val="24"/>
        </w:rPr>
        <w:t xml:space="preserve"> </w:t>
      </w:r>
      <w:r w:rsidR="00700AB9">
        <w:rPr>
          <w:rFonts w:ascii="Times New Roman" w:hAnsi="Times New Roman" w:cs="Times New Roman"/>
          <w:sz w:val="24"/>
          <w:szCs w:val="24"/>
        </w:rPr>
        <w:t xml:space="preserve">en el patio interior </w:t>
      </w:r>
      <w:r w:rsidR="00B9674A">
        <w:rPr>
          <w:rFonts w:ascii="Times New Roman" w:hAnsi="Times New Roman" w:cs="Times New Roman"/>
          <w:sz w:val="24"/>
          <w:szCs w:val="24"/>
        </w:rPr>
        <w:t>mediante acristalamiento,</w:t>
      </w:r>
      <w:r w:rsidR="008D5892">
        <w:rPr>
          <w:rFonts w:ascii="Times New Roman" w:hAnsi="Times New Roman" w:cs="Times New Roman"/>
          <w:sz w:val="24"/>
          <w:szCs w:val="24"/>
        </w:rPr>
        <w:t xml:space="preserve"> ya que </w:t>
      </w:r>
      <w:r w:rsidR="000E7557">
        <w:rPr>
          <w:rFonts w:ascii="Times New Roman" w:hAnsi="Times New Roman" w:cs="Times New Roman"/>
          <w:sz w:val="24"/>
          <w:szCs w:val="24"/>
        </w:rPr>
        <w:t>continuamente le cae suciedad. Explica a los asistente</w:t>
      </w:r>
      <w:r w:rsidR="008F3812">
        <w:rPr>
          <w:rFonts w:ascii="Times New Roman" w:hAnsi="Times New Roman" w:cs="Times New Roman"/>
          <w:sz w:val="24"/>
          <w:szCs w:val="24"/>
        </w:rPr>
        <w:t>s có</w:t>
      </w:r>
      <w:r w:rsidR="0016172E">
        <w:rPr>
          <w:rFonts w:ascii="Times New Roman" w:hAnsi="Times New Roman" w:cs="Times New Roman"/>
          <w:sz w:val="24"/>
          <w:szCs w:val="24"/>
        </w:rPr>
        <w:t>mo quedaría dicho cerramiento</w:t>
      </w:r>
      <w:r w:rsidR="006A1F73">
        <w:rPr>
          <w:rFonts w:ascii="Times New Roman" w:hAnsi="Times New Roman" w:cs="Times New Roman"/>
          <w:sz w:val="24"/>
          <w:szCs w:val="24"/>
        </w:rPr>
        <w:t>. Dicho gasto será sufragado por el propio propietario.  Se procede a votación siendo autorizada por mayoría el cerramiento.</w:t>
      </w:r>
    </w:p>
    <w:p w:rsidR="006A1F73" w:rsidRDefault="006A1F73"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ruega reparar la goma de la rampa del garaje, ya que vuelve a hacer mucho ruido.</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 xml:space="preserve">Se acuerda dar parte al seguro comunitario, por el problema de filtraciones de los garajes y trasteros, para que se pronuncie </w:t>
      </w:r>
      <w:r w:rsidR="009357EF">
        <w:rPr>
          <w:rFonts w:ascii="Times New Roman" w:hAnsi="Times New Roman" w:cs="Times New Roman"/>
          <w:sz w:val="24"/>
          <w:szCs w:val="24"/>
        </w:rPr>
        <w:t>al respecto y nos informen de dó</w:t>
      </w:r>
      <w:r>
        <w:rPr>
          <w:rFonts w:ascii="Times New Roman" w:hAnsi="Times New Roman" w:cs="Times New Roman"/>
          <w:sz w:val="24"/>
          <w:szCs w:val="24"/>
        </w:rPr>
        <w:t>nde pueden venir las humedades.</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ruega que todos los propietarios de garajes y trasteros que tengan problemas de humedad, lo informen a la administradora</w:t>
      </w:r>
      <w:r w:rsidR="009357EF">
        <w:rPr>
          <w:rFonts w:ascii="Times New Roman" w:hAnsi="Times New Roman" w:cs="Times New Roman"/>
          <w:sz w:val="24"/>
          <w:szCs w:val="24"/>
        </w:rPr>
        <w:t xml:space="preserve"> causadas por el nuevo siniestro ocasionado en el verano 2019 por una fuga de la tubería general de la Cdad. Francisco Pizarro nº 9 reparado por </w:t>
      </w:r>
      <w:proofErr w:type="spellStart"/>
      <w:r w:rsidR="009357EF">
        <w:rPr>
          <w:rFonts w:ascii="Times New Roman" w:hAnsi="Times New Roman" w:cs="Times New Roman"/>
          <w:sz w:val="24"/>
          <w:szCs w:val="24"/>
        </w:rPr>
        <w:t>Aquona</w:t>
      </w:r>
      <w:proofErr w:type="spellEnd"/>
      <w:r w:rsidR="009357EF">
        <w:rPr>
          <w:rFonts w:ascii="Times New Roman" w:hAnsi="Times New Roman" w:cs="Times New Roman"/>
          <w:sz w:val="24"/>
          <w:szCs w:val="24"/>
        </w:rPr>
        <w:t xml:space="preserve"> en fecha 25/09/2019</w:t>
      </w:r>
      <w:r>
        <w:rPr>
          <w:rFonts w:ascii="Times New Roman" w:hAnsi="Times New Roman" w:cs="Times New Roman"/>
          <w:sz w:val="24"/>
          <w:szCs w:val="24"/>
        </w:rPr>
        <w:t>.</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ruega no golpear la puerta de cortafuegos de salida al garaje en planta baja, ya que hace mucho ruido y moleta a los vecinos.</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ruega no dejar objetos ni enseres en zonas comunes de la comunidad.</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QUEDA TERMINANTEMENTE PROHIBIDO FUMAR EN LOS ASCENSORES.</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colocarán carteles de prohibido fumar en los garajes.</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El propietario David Serna, se ofrece para quitar el cemento pegado que hay en la fachada.</w:t>
      </w:r>
    </w:p>
    <w:p w:rsidR="00B9674A" w:rsidRDefault="00B9674A"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w:t>
      </w:r>
      <w:r w:rsidR="004932DC">
        <w:rPr>
          <w:rFonts w:ascii="Times New Roman" w:hAnsi="Times New Roman" w:cs="Times New Roman"/>
          <w:sz w:val="24"/>
          <w:szCs w:val="24"/>
        </w:rPr>
        <w:t xml:space="preserve"> mandará reparar la baldosa que está suelta en la z</w:t>
      </w:r>
      <w:r w:rsidR="009357EF">
        <w:rPr>
          <w:rFonts w:ascii="Times New Roman" w:hAnsi="Times New Roman" w:cs="Times New Roman"/>
          <w:sz w:val="24"/>
          <w:szCs w:val="24"/>
        </w:rPr>
        <w:t xml:space="preserve">ona cercana al local de </w:t>
      </w:r>
      <w:proofErr w:type="spellStart"/>
      <w:r w:rsidR="009357EF">
        <w:rPr>
          <w:rFonts w:ascii="Times New Roman" w:hAnsi="Times New Roman" w:cs="Times New Roman"/>
          <w:sz w:val="24"/>
          <w:szCs w:val="24"/>
        </w:rPr>
        <w:t>Olvicar</w:t>
      </w:r>
      <w:proofErr w:type="spellEnd"/>
      <w:r w:rsidR="009357EF">
        <w:rPr>
          <w:rFonts w:ascii="Times New Roman" w:hAnsi="Times New Roman" w:cs="Times New Roman"/>
          <w:sz w:val="24"/>
          <w:szCs w:val="24"/>
        </w:rPr>
        <w:t xml:space="preserve"> S.A</w:t>
      </w:r>
      <w:r w:rsidR="004932DC">
        <w:rPr>
          <w:rFonts w:ascii="Times New Roman" w:hAnsi="Times New Roman" w:cs="Times New Roman"/>
          <w:sz w:val="24"/>
          <w:szCs w:val="24"/>
        </w:rPr>
        <w:t>.</w:t>
      </w:r>
    </w:p>
    <w:p w:rsidR="004932DC" w:rsidRDefault="004932DC"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E</w:t>
      </w:r>
      <w:r w:rsidR="0095050D">
        <w:rPr>
          <w:rFonts w:ascii="Times New Roman" w:hAnsi="Times New Roman" w:cs="Times New Roman"/>
          <w:sz w:val="24"/>
          <w:szCs w:val="24"/>
        </w:rPr>
        <w:t>l propietario del Ático B, del portal 5 comenta que, el acceso al tejado de dicho portal no tiene cerradura, por lo que cualquier persona puede acceder al tejado. Se acuerda colocar una puerta con candado o cerradura. Se dará una copia de la llave a los vecinos del ático.</w:t>
      </w:r>
    </w:p>
    <w:p w:rsidR="004932DC" w:rsidRDefault="0095050D"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La presidenta comenta que, las p</w:t>
      </w:r>
      <w:r w:rsidR="009357EF">
        <w:rPr>
          <w:rFonts w:ascii="Times New Roman" w:hAnsi="Times New Roman" w:cs="Times New Roman"/>
          <w:sz w:val="24"/>
          <w:szCs w:val="24"/>
        </w:rPr>
        <w:t xml:space="preserve">uertas de los contadores de RITI (cuarto de telecomunicaciones) </w:t>
      </w:r>
      <w:r>
        <w:rPr>
          <w:rFonts w:ascii="Times New Roman" w:hAnsi="Times New Roman" w:cs="Times New Roman"/>
          <w:sz w:val="24"/>
          <w:szCs w:val="24"/>
        </w:rPr>
        <w:t xml:space="preserve"> de las plantas están abiertas. Se estudiará cambiar cerraduras, y dar una copia a cada vecino.</w:t>
      </w:r>
    </w:p>
    <w:p w:rsidR="00B9674A" w:rsidRDefault="0095050D" w:rsidP="0057286A">
      <w:pPr>
        <w:pStyle w:val="Prrafodelista"/>
        <w:numPr>
          <w:ilvl w:val="0"/>
          <w:numId w:val="11"/>
        </w:numPr>
        <w:ind w:left="426"/>
        <w:jc w:val="both"/>
        <w:rPr>
          <w:rFonts w:ascii="Times New Roman" w:hAnsi="Times New Roman" w:cs="Times New Roman"/>
          <w:sz w:val="24"/>
          <w:szCs w:val="24"/>
        </w:rPr>
      </w:pPr>
      <w:r>
        <w:rPr>
          <w:rFonts w:ascii="Times New Roman" w:hAnsi="Times New Roman" w:cs="Times New Roman"/>
          <w:sz w:val="24"/>
          <w:szCs w:val="24"/>
        </w:rPr>
        <w:t>Se acuerda reparar la rampa del garaje del sótano segundo, ya que tiene un desnivel por no estar bien rematada.</w:t>
      </w:r>
    </w:p>
    <w:p w:rsidR="00B9674A" w:rsidRPr="00BE782C" w:rsidRDefault="00B9674A" w:rsidP="00B9674A">
      <w:pPr>
        <w:pStyle w:val="Prrafodelista"/>
        <w:ind w:left="426"/>
        <w:jc w:val="both"/>
        <w:rPr>
          <w:rFonts w:ascii="Times New Roman" w:hAnsi="Times New Roman" w:cs="Times New Roman"/>
          <w:sz w:val="24"/>
          <w:szCs w:val="24"/>
        </w:rPr>
      </w:pPr>
    </w:p>
    <w:p w:rsidR="006A1F73" w:rsidRDefault="00EE1BD2" w:rsidP="00D77CA8">
      <w:pPr>
        <w:jc w:val="both"/>
        <w:rPr>
          <w:rFonts w:ascii="Times New Roman" w:hAnsi="Times New Roman" w:cs="Times New Roman"/>
          <w:sz w:val="24"/>
          <w:szCs w:val="24"/>
        </w:rPr>
      </w:pPr>
      <w:r w:rsidRPr="00BE782C">
        <w:rPr>
          <w:rFonts w:ascii="Times New Roman" w:hAnsi="Times New Roman" w:cs="Times New Roman"/>
          <w:sz w:val="24"/>
          <w:szCs w:val="24"/>
        </w:rPr>
        <w:t xml:space="preserve">Sin más asuntos pendientes, se cierra la reunión a las </w:t>
      </w:r>
      <w:r w:rsidR="00A1345B">
        <w:rPr>
          <w:rFonts w:ascii="Times New Roman" w:hAnsi="Times New Roman" w:cs="Times New Roman"/>
          <w:sz w:val="24"/>
          <w:szCs w:val="24"/>
        </w:rPr>
        <w:t>22</w:t>
      </w:r>
      <w:r w:rsidR="00CB38A1" w:rsidRPr="00BE782C">
        <w:rPr>
          <w:rFonts w:ascii="Times New Roman" w:hAnsi="Times New Roman" w:cs="Times New Roman"/>
          <w:sz w:val="24"/>
          <w:szCs w:val="24"/>
        </w:rPr>
        <w:t>.</w:t>
      </w:r>
      <w:r w:rsidR="006A1F73">
        <w:rPr>
          <w:rFonts w:ascii="Times New Roman" w:hAnsi="Times New Roman" w:cs="Times New Roman"/>
          <w:sz w:val="24"/>
          <w:szCs w:val="24"/>
        </w:rPr>
        <w:t>15</w:t>
      </w:r>
      <w:r w:rsidR="003A794A" w:rsidRPr="00BE782C">
        <w:rPr>
          <w:rFonts w:ascii="Times New Roman" w:hAnsi="Times New Roman" w:cs="Times New Roman"/>
          <w:sz w:val="24"/>
          <w:szCs w:val="24"/>
        </w:rPr>
        <w:t xml:space="preserve"> </w:t>
      </w:r>
      <w:r w:rsidRPr="00BE782C">
        <w:rPr>
          <w:rFonts w:ascii="Times New Roman" w:hAnsi="Times New Roman" w:cs="Times New Roman"/>
          <w:sz w:val="24"/>
          <w:szCs w:val="24"/>
        </w:rPr>
        <w:t xml:space="preserve"> h</w:t>
      </w:r>
      <w:r w:rsidR="003A794A" w:rsidRPr="00BE782C">
        <w:rPr>
          <w:rFonts w:ascii="Times New Roman" w:hAnsi="Times New Roman" w:cs="Times New Roman"/>
          <w:sz w:val="24"/>
          <w:szCs w:val="24"/>
        </w:rPr>
        <w:t>oras</w:t>
      </w:r>
      <w:r w:rsidR="006A1F73">
        <w:rPr>
          <w:rFonts w:ascii="Times New Roman" w:hAnsi="Times New Roman" w:cs="Times New Roman"/>
          <w:sz w:val="24"/>
          <w:szCs w:val="24"/>
        </w:rPr>
        <w:t>.</w:t>
      </w:r>
    </w:p>
    <w:p w:rsidR="006A1F73" w:rsidRDefault="006A1F73" w:rsidP="00D77CA8">
      <w:pPr>
        <w:jc w:val="both"/>
        <w:rPr>
          <w:rFonts w:ascii="Times New Roman" w:hAnsi="Times New Roman" w:cs="Times New Roman"/>
          <w:sz w:val="24"/>
          <w:szCs w:val="24"/>
        </w:rPr>
      </w:pPr>
    </w:p>
    <w:p w:rsidR="00CF7DDD" w:rsidRPr="00BE782C" w:rsidRDefault="006A1F73" w:rsidP="00D77CA8">
      <w:pPr>
        <w:jc w:val="both"/>
        <w:rPr>
          <w:rFonts w:ascii="Times New Roman" w:hAnsi="Times New Roman" w:cs="Times New Roman"/>
          <w:sz w:val="24"/>
          <w:szCs w:val="24"/>
        </w:rPr>
      </w:pPr>
      <w:r w:rsidRPr="00BE782C">
        <w:rPr>
          <w:rFonts w:ascii="Times New Roman" w:hAnsi="Times New Roman" w:cs="Times New Roman"/>
          <w:sz w:val="24"/>
          <w:szCs w:val="24"/>
        </w:rPr>
        <w:t xml:space="preserve"> </w:t>
      </w:r>
      <w:r w:rsidR="00CF7DDD" w:rsidRPr="00BE782C">
        <w:rPr>
          <w:rFonts w:ascii="Times New Roman" w:hAnsi="Times New Roman" w:cs="Times New Roman"/>
          <w:sz w:val="24"/>
          <w:szCs w:val="24"/>
        </w:rPr>
        <w:t>Firman:</w:t>
      </w:r>
    </w:p>
    <w:p w:rsidR="00CF7DDD" w:rsidRPr="00BE782C" w:rsidRDefault="00CF7DDD" w:rsidP="00D77CA8">
      <w:pPr>
        <w:jc w:val="both"/>
        <w:rPr>
          <w:rFonts w:ascii="Times New Roman" w:hAnsi="Times New Roman" w:cs="Times New Roman"/>
          <w:sz w:val="24"/>
          <w:szCs w:val="24"/>
        </w:rPr>
      </w:pPr>
    </w:p>
    <w:p w:rsidR="00CF7DDD" w:rsidRPr="00BE782C" w:rsidRDefault="00CF7DDD" w:rsidP="00D77CA8">
      <w:pPr>
        <w:jc w:val="both"/>
        <w:rPr>
          <w:rFonts w:ascii="Times New Roman" w:hAnsi="Times New Roman" w:cs="Times New Roman"/>
          <w:sz w:val="24"/>
          <w:szCs w:val="24"/>
        </w:rPr>
      </w:pPr>
    </w:p>
    <w:p w:rsidR="00CF7DDD" w:rsidRPr="00BE782C" w:rsidRDefault="00CF7DDD" w:rsidP="00D77CA8">
      <w:pPr>
        <w:jc w:val="both"/>
        <w:rPr>
          <w:rFonts w:ascii="Times New Roman" w:hAnsi="Times New Roman" w:cs="Times New Roman"/>
          <w:sz w:val="24"/>
          <w:szCs w:val="24"/>
        </w:rPr>
      </w:pPr>
      <w:r w:rsidRPr="00BE782C">
        <w:rPr>
          <w:rFonts w:ascii="Times New Roman" w:hAnsi="Times New Roman" w:cs="Times New Roman"/>
          <w:sz w:val="24"/>
          <w:szCs w:val="24"/>
        </w:rPr>
        <w:t>Dña</w:t>
      </w:r>
      <w:r w:rsidR="000952E3">
        <w:rPr>
          <w:rFonts w:ascii="Times New Roman" w:hAnsi="Times New Roman" w:cs="Times New Roman"/>
          <w:sz w:val="24"/>
          <w:szCs w:val="24"/>
        </w:rPr>
        <w:t>.</w:t>
      </w:r>
      <w:r w:rsidR="004340F7">
        <w:rPr>
          <w:rFonts w:ascii="Times New Roman" w:hAnsi="Times New Roman" w:cs="Times New Roman"/>
          <w:sz w:val="24"/>
          <w:szCs w:val="24"/>
        </w:rPr>
        <w:t xml:space="preserve"> Mª</w:t>
      </w:r>
      <w:r w:rsidR="000952E3">
        <w:rPr>
          <w:rFonts w:ascii="Times New Roman" w:hAnsi="Times New Roman" w:cs="Times New Roman"/>
          <w:sz w:val="24"/>
          <w:szCs w:val="24"/>
        </w:rPr>
        <w:t xml:space="preserve"> </w:t>
      </w:r>
      <w:r w:rsidR="00A1345B">
        <w:rPr>
          <w:rFonts w:ascii="Times New Roman" w:hAnsi="Times New Roman" w:cs="Times New Roman"/>
          <w:sz w:val="24"/>
          <w:szCs w:val="24"/>
        </w:rPr>
        <w:t xml:space="preserve">Esther de Cea Córdoba </w:t>
      </w:r>
      <w:r w:rsidR="00B0611C">
        <w:rPr>
          <w:rFonts w:ascii="Times New Roman" w:hAnsi="Times New Roman" w:cs="Times New Roman"/>
          <w:sz w:val="24"/>
          <w:szCs w:val="24"/>
        </w:rPr>
        <w:tab/>
      </w:r>
      <w:r w:rsidR="00B0611C">
        <w:rPr>
          <w:rFonts w:ascii="Times New Roman" w:hAnsi="Times New Roman" w:cs="Times New Roman"/>
          <w:sz w:val="24"/>
          <w:szCs w:val="24"/>
        </w:rPr>
        <w:tab/>
      </w:r>
      <w:r w:rsidR="00B0611C">
        <w:rPr>
          <w:rFonts w:ascii="Times New Roman" w:hAnsi="Times New Roman" w:cs="Times New Roman"/>
          <w:sz w:val="24"/>
          <w:szCs w:val="24"/>
        </w:rPr>
        <w:tab/>
        <w:t xml:space="preserve">  Dña. Cristina Icíar Casas Martí</w:t>
      </w:r>
      <w:r w:rsidR="00C13AFB">
        <w:rPr>
          <w:rFonts w:ascii="Times New Roman" w:hAnsi="Times New Roman" w:cs="Times New Roman"/>
          <w:sz w:val="24"/>
          <w:szCs w:val="24"/>
        </w:rPr>
        <w:t>nez</w:t>
      </w:r>
    </w:p>
    <w:p w:rsidR="00CF7DDD" w:rsidRPr="00BE782C" w:rsidRDefault="00CF7DDD" w:rsidP="00D77CA8">
      <w:pPr>
        <w:jc w:val="both"/>
        <w:rPr>
          <w:rFonts w:ascii="Times New Roman" w:hAnsi="Times New Roman" w:cs="Times New Roman"/>
          <w:sz w:val="24"/>
          <w:szCs w:val="24"/>
        </w:rPr>
      </w:pPr>
      <w:r w:rsidRPr="00BE782C">
        <w:rPr>
          <w:rFonts w:ascii="Times New Roman" w:hAnsi="Times New Roman" w:cs="Times New Roman"/>
          <w:sz w:val="24"/>
          <w:szCs w:val="24"/>
        </w:rPr>
        <w:t>Presidenta de la Comunidad</w:t>
      </w:r>
      <w:r w:rsidRPr="00BE782C">
        <w:rPr>
          <w:rFonts w:ascii="Times New Roman" w:hAnsi="Times New Roman" w:cs="Times New Roman"/>
          <w:sz w:val="24"/>
          <w:szCs w:val="24"/>
        </w:rPr>
        <w:tab/>
      </w:r>
      <w:r w:rsidRPr="00BE782C">
        <w:rPr>
          <w:rFonts w:ascii="Times New Roman" w:hAnsi="Times New Roman" w:cs="Times New Roman"/>
          <w:sz w:val="24"/>
          <w:szCs w:val="24"/>
        </w:rPr>
        <w:tab/>
      </w:r>
      <w:r w:rsidRPr="00BE782C">
        <w:rPr>
          <w:rFonts w:ascii="Times New Roman" w:hAnsi="Times New Roman" w:cs="Times New Roman"/>
          <w:sz w:val="24"/>
          <w:szCs w:val="24"/>
        </w:rPr>
        <w:tab/>
      </w:r>
      <w:r w:rsidRPr="00BE782C">
        <w:rPr>
          <w:rFonts w:ascii="Times New Roman" w:hAnsi="Times New Roman" w:cs="Times New Roman"/>
          <w:sz w:val="24"/>
          <w:szCs w:val="24"/>
        </w:rPr>
        <w:tab/>
      </w:r>
      <w:r w:rsidR="00DC38E4" w:rsidRPr="00BE782C">
        <w:rPr>
          <w:rFonts w:ascii="Times New Roman" w:hAnsi="Times New Roman" w:cs="Times New Roman"/>
          <w:sz w:val="24"/>
          <w:szCs w:val="24"/>
        </w:rPr>
        <w:t xml:space="preserve">   </w:t>
      </w:r>
      <w:r w:rsidRPr="00BE782C">
        <w:rPr>
          <w:rFonts w:ascii="Times New Roman" w:hAnsi="Times New Roman" w:cs="Times New Roman"/>
          <w:sz w:val="24"/>
          <w:szCs w:val="24"/>
        </w:rPr>
        <w:t>Administradora de fincas</w:t>
      </w:r>
    </w:p>
    <w:sectPr w:rsidR="00CF7DDD" w:rsidRPr="00BE782C" w:rsidSect="0075593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2AB" w:rsidRDefault="00B132AB" w:rsidP="00744F50">
      <w:pPr>
        <w:spacing w:after="0" w:line="240" w:lineRule="auto"/>
      </w:pPr>
      <w:r>
        <w:separator/>
      </w:r>
    </w:p>
  </w:endnote>
  <w:endnote w:type="continuationSeparator" w:id="0">
    <w:p w:rsidR="00B132AB" w:rsidRDefault="00B132AB" w:rsidP="0074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644074"/>
      <w:docPartObj>
        <w:docPartGallery w:val="Page Numbers (Bottom of Page)"/>
        <w:docPartUnique/>
      </w:docPartObj>
    </w:sdtPr>
    <w:sdtEndPr/>
    <w:sdtContent>
      <w:p w:rsidR="005D62B6" w:rsidRDefault="0033009E">
        <w:pPr>
          <w:pStyle w:val="Piedepgina"/>
        </w:pPr>
        <w:r>
          <w:rPr>
            <w:noProof/>
          </w:rPr>
          <mc:AlternateContent>
            <mc:Choice Requires="wpg">
              <w:drawing>
                <wp:anchor distT="0" distB="0" distL="114300" distR="114300" simplePos="0" relativeHeight="251659264" behindDoc="0" locked="0" layoutInCell="1" allowOverlap="1" wp14:editId="61B531F4">
                  <wp:simplePos x="0" y="0"/>
                  <wp:positionH relativeFrom="page">
                    <wp:align>center</wp:align>
                  </wp:positionH>
                  <wp:positionV relativeFrom="bottomMargin">
                    <wp:align>center</wp:align>
                  </wp:positionV>
                  <wp:extent cx="7781925" cy="190500"/>
                  <wp:effectExtent l="9525" t="9525" r="9525" b="0"/>
                  <wp:wrapNone/>
                  <wp:docPr id="642"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09E" w:rsidRDefault="0033009E">
                                <w:pPr>
                                  <w:jc w:val="center"/>
                                </w:pPr>
                                <w:r>
                                  <w:fldChar w:fldCharType="begin"/>
                                </w:r>
                                <w:r>
                                  <w:instrText>PAGE    \* MERGEFORMAT</w:instrText>
                                </w:r>
                                <w:r>
                                  <w:fldChar w:fldCharType="separate"/>
                                </w:r>
                                <w:r w:rsidRPr="0033009E">
                                  <w:rPr>
                                    <w:noProof/>
                                    <w:color w:val="8C8C8C" w:themeColor="background1" w:themeShade="8C"/>
                                  </w:rPr>
                                  <w:t>7</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vCOQQAAPs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ErEu8I5BAAA+w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33009E" w:rsidRDefault="0033009E">
                          <w:pPr>
                            <w:jc w:val="center"/>
                          </w:pPr>
                          <w:r>
                            <w:fldChar w:fldCharType="begin"/>
                          </w:r>
                          <w:r>
                            <w:instrText>PAGE    \* MERGEFORMAT</w:instrText>
                          </w:r>
                          <w:r>
                            <w:fldChar w:fldCharType="separate"/>
                          </w:r>
                          <w:r w:rsidRPr="0033009E">
                            <w:rPr>
                              <w:noProof/>
                              <w:color w:val="8C8C8C" w:themeColor="background1" w:themeShade="8C"/>
                            </w:rPr>
                            <w:t>7</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2AB" w:rsidRDefault="00B132AB" w:rsidP="00744F50">
      <w:pPr>
        <w:spacing w:after="0" w:line="240" w:lineRule="auto"/>
      </w:pPr>
      <w:r>
        <w:separator/>
      </w:r>
    </w:p>
  </w:footnote>
  <w:footnote w:type="continuationSeparator" w:id="0">
    <w:p w:rsidR="00B132AB" w:rsidRDefault="00B132AB" w:rsidP="00744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2E63"/>
    <w:multiLevelType w:val="hybridMultilevel"/>
    <w:tmpl w:val="70BA0A0E"/>
    <w:lvl w:ilvl="0" w:tplc="03CADE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37BA3"/>
    <w:multiLevelType w:val="hybridMultilevel"/>
    <w:tmpl w:val="2096A666"/>
    <w:lvl w:ilvl="0" w:tplc="0030AF4A">
      <w:start w:val="2"/>
      <w:numFmt w:val="decimal"/>
      <w:lvlText w:val="%1"/>
      <w:lvlJc w:val="left"/>
      <w:pPr>
        <w:ind w:left="461" w:hanging="360"/>
      </w:pPr>
      <w:rPr>
        <w:rFonts w:hint="default"/>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2" w15:restartNumberingAfterBreak="0">
    <w:nsid w:val="09815997"/>
    <w:multiLevelType w:val="hybridMultilevel"/>
    <w:tmpl w:val="94AC0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FE619C"/>
    <w:multiLevelType w:val="hybridMultilevel"/>
    <w:tmpl w:val="34A274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FD00FB"/>
    <w:multiLevelType w:val="hybridMultilevel"/>
    <w:tmpl w:val="90E8B74A"/>
    <w:lvl w:ilvl="0" w:tplc="2E0AC10C">
      <w:start w:val="1"/>
      <w:numFmt w:val="decimal"/>
      <w:lvlText w:val="%1."/>
      <w:lvlJc w:val="left"/>
      <w:pPr>
        <w:ind w:hanging="361"/>
      </w:pPr>
      <w:rPr>
        <w:rFonts w:ascii="Arial" w:eastAsia="Arial" w:hAnsi="Arial" w:hint="default"/>
        <w:w w:val="99"/>
        <w:sz w:val="16"/>
        <w:szCs w:val="16"/>
      </w:rPr>
    </w:lvl>
    <w:lvl w:ilvl="1" w:tplc="770ED8B4">
      <w:start w:val="1"/>
      <w:numFmt w:val="bullet"/>
      <w:lvlText w:val="•"/>
      <w:lvlJc w:val="left"/>
      <w:rPr>
        <w:rFonts w:hint="default"/>
      </w:rPr>
    </w:lvl>
    <w:lvl w:ilvl="2" w:tplc="E99E1824">
      <w:start w:val="1"/>
      <w:numFmt w:val="bullet"/>
      <w:lvlText w:val="•"/>
      <w:lvlJc w:val="left"/>
      <w:rPr>
        <w:rFonts w:hint="default"/>
      </w:rPr>
    </w:lvl>
    <w:lvl w:ilvl="3" w:tplc="61346FAE">
      <w:start w:val="1"/>
      <w:numFmt w:val="bullet"/>
      <w:lvlText w:val="•"/>
      <w:lvlJc w:val="left"/>
      <w:rPr>
        <w:rFonts w:hint="default"/>
      </w:rPr>
    </w:lvl>
    <w:lvl w:ilvl="4" w:tplc="029C7F4A">
      <w:start w:val="1"/>
      <w:numFmt w:val="bullet"/>
      <w:lvlText w:val="•"/>
      <w:lvlJc w:val="left"/>
      <w:rPr>
        <w:rFonts w:hint="default"/>
      </w:rPr>
    </w:lvl>
    <w:lvl w:ilvl="5" w:tplc="C6F42462">
      <w:start w:val="1"/>
      <w:numFmt w:val="bullet"/>
      <w:lvlText w:val="•"/>
      <w:lvlJc w:val="left"/>
      <w:rPr>
        <w:rFonts w:hint="default"/>
      </w:rPr>
    </w:lvl>
    <w:lvl w:ilvl="6" w:tplc="3C2A7ED0">
      <w:start w:val="1"/>
      <w:numFmt w:val="bullet"/>
      <w:lvlText w:val="•"/>
      <w:lvlJc w:val="left"/>
      <w:rPr>
        <w:rFonts w:hint="default"/>
      </w:rPr>
    </w:lvl>
    <w:lvl w:ilvl="7" w:tplc="7AC2E2EE">
      <w:start w:val="1"/>
      <w:numFmt w:val="bullet"/>
      <w:lvlText w:val="•"/>
      <w:lvlJc w:val="left"/>
      <w:rPr>
        <w:rFonts w:hint="default"/>
      </w:rPr>
    </w:lvl>
    <w:lvl w:ilvl="8" w:tplc="7AFC8794">
      <w:start w:val="1"/>
      <w:numFmt w:val="bullet"/>
      <w:lvlText w:val="•"/>
      <w:lvlJc w:val="left"/>
      <w:rPr>
        <w:rFonts w:hint="default"/>
      </w:rPr>
    </w:lvl>
  </w:abstractNum>
  <w:abstractNum w:abstractNumId="5" w15:restartNumberingAfterBreak="0">
    <w:nsid w:val="1C2B5D11"/>
    <w:multiLevelType w:val="hybridMultilevel"/>
    <w:tmpl w:val="BECAC7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2A1685"/>
    <w:multiLevelType w:val="hybridMultilevel"/>
    <w:tmpl w:val="2F72AA5E"/>
    <w:lvl w:ilvl="0" w:tplc="0030AF4A">
      <w:start w:val="2"/>
      <w:numFmt w:val="decimal"/>
      <w:lvlText w:val="%1"/>
      <w:lvlJc w:val="left"/>
      <w:pPr>
        <w:ind w:left="46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0A624B"/>
    <w:multiLevelType w:val="hybridMultilevel"/>
    <w:tmpl w:val="6BE81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862710"/>
    <w:multiLevelType w:val="hybridMultilevel"/>
    <w:tmpl w:val="3200A034"/>
    <w:lvl w:ilvl="0" w:tplc="E7600092">
      <w:start w:val="2"/>
      <w:numFmt w:val="bullet"/>
      <w:lvlText w:val="-"/>
      <w:lvlJc w:val="left"/>
      <w:pPr>
        <w:ind w:left="1065" w:hanging="360"/>
      </w:pPr>
      <w:rPr>
        <w:rFonts w:ascii="Times New Roman" w:eastAsiaTheme="minorHAnsi"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37626F50"/>
    <w:multiLevelType w:val="hybridMultilevel"/>
    <w:tmpl w:val="4A68D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182F0A"/>
    <w:multiLevelType w:val="hybridMultilevel"/>
    <w:tmpl w:val="25FCA70C"/>
    <w:lvl w:ilvl="0" w:tplc="ACAE1A3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4F2E55"/>
    <w:multiLevelType w:val="hybridMultilevel"/>
    <w:tmpl w:val="4FF27FFC"/>
    <w:lvl w:ilvl="0" w:tplc="893659BA">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EA0E27"/>
    <w:multiLevelType w:val="hybridMultilevel"/>
    <w:tmpl w:val="5CD49CF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A1461A6"/>
    <w:multiLevelType w:val="hybridMultilevel"/>
    <w:tmpl w:val="E18C62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10"/>
  </w:num>
  <w:num w:numId="5">
    <w:abstractNumId w:val="1"/>
  </w:num>
  <w:num w:numId="6">
    <w:abstractNumId w:val="6"/>
  </w:num>
  <w:num w:numId="7">
    <w:abstractNumId w:val="0"/>
  </w:num>
  <w:num w:numId="8">
    <w:abstractNumId w:val="2"/>
  </w:num>
  <w:num w:numId="9">
    <w:abstractNumId w:val="4"/>
  </w:num>
  <w:num w:numId="10">
    <w:abstractNumId w:val="9"/>
  </w:num>
  <w:num w:numId="11">
    <w:abstractNumId w:val="12"/>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B91"/>
    <w:rsid w:val="00010811"/>
    <w:rsid w:val="00012FE0"/>
    <w:rsid w:val="00032953"/>
    <w:rsid w:val="0003470F"/>
    <w:rsid w:val="00047AE9"/>
    <w:rsid w:val="00047BDD"/>
    <w:rsid w:val="000832B6"/>
    <w:rsid w:val="00083440"/>
    <w:rsid w:val="000952E3"/>
    <w:rsid w:val="000B0F34"/>
    <w:rsid w:val="000D1249"/>
    <w:rsid w:val="000D25D1"/>
    <w:rsid w:val="000D29B4"/>
    <w:rsid w:val="000D7E41"/>
    <w:rsid w:val="000E7557"/>
    <w:rsid w:val="00111D11"/>
    <w:rsid w:val="00123CC0"/>
    <w:rsid w:val="0016172E"/>
    <w:rsid w:val="00162A2C"/>
    <w:rsid w:val="00163E4D"/>
    <w:rsid w:val="0017422D"/>
    <w:rsid w:val="00193820"/>
    <w:rsid w:val="001F65DD"/>
    <w:rsid w:val="0020067C"/>
    <w:rsid w:val="00241ADC"/>
    <w:rsid w:val="00283E68"/>
    <w:rsid w:val="00324434"/>
    <w:rsid w:val="0033009E"/>
    <w:rsid w:val="00336596"/>
    <w:rsid w:val="00362676"/>
    <w:rsid w:val="003878BC"/>
    <w:rsid w:val="00391733"/>
    <w:rsid w:val="003A59DC"/>
    <w:rsid w:val="003A794A"/>
    <w:rsid w:val="003B1322"/>
    <w:rsid w:val="003B2C9C"/>
    <w:rsid w:val="003C6886"/>
    <w:rsid w:val="003D5C13"/>
    <w:rsid w:val="003F55B8"/>
    <w:rsid w:val="00404CF3"/>
    <w:rsid w:val="0042118B"/>
    <w:rsid w:val="004340F7"/>
    <w:rsid w:val="0043476E"/>
    <w:rsid w:val="00454D51"/>
    <w:rsid w:val="00461F53"/>
    <w:rsid w:val="004713BA"/>
    <w:rsid w:val="004730BC"/>
    <w:rsid w:val="004918E2"/>
    <w:rsid w:val="004932DC"/>
    <w:rsid w:val="004A13B9"/>
    <w:rsid w:val="004A31C8"/>
    <w:rsid w:val="004B0D16"/>
    <w:rsid w:val="004B3540"/>
    <w:rsid w:val="004B6656"/>
    <w:rsid w:val="004C76E5"/>
    <w:rsid w:val="004E4FA0"/>
    <w:rsid w:val="00500070"/>
    <w:rsid w:val="00506828"/>
    <w:rsid w:val="00507853"/>
    <w:rsid w:val="00513361"/>
    <w:rsid w:val="00513A7F"/>
    <w:rsid w:val="00522D2D"/>
    <w:rsid w:val="00566DB6"/>
    <w:rsid w:val="0057121E"/>
    <w:rsid w:val="0057286A"/>
    <w:rsid w:val="00596824"/>
    <w:rsid w:val="005A4955"/>
    <w:rsid w:val="005B5786"/>
    <w:rsid w:val="005D62B6"/>
    <w:rsid w:val="005E0E07"/>
    <w:rsid w:val="00627F71"/>
    <w:rsid w:val="00641F42"/>
    <w:rsid w:val="00647B47"/>
    <w:rsid w:val="00660400"/>
    <w:rsid w:val="006A1F73"/>
    <w:rsid w:val="006B10FB"/>
    <w:rsid w:val="006C4B91"/>
    <w:rsid w:val="006E0586"/>
    <w:rsid w:val="006E38B5"/>
    <w:rsid w:val="006F3112"/>
    <w:rsid w:val="00700AB9"/>
    <w:rsid w:val="007062E8"/>
    <w:rsid w:val="00707489"/>
    <w:rsid w:val="007121E9"/>
    <w:rsid w:val="00744F50"/>
    <w:rsid w:val="007546F9"/>
    <w:rsid w:val="00755935"/>
    <w:rsid w:val="007625AF"/>
    <w:rsid w:val="00790148"/>
    <w:rsid w:val="00791182"/>
    <w:rsid w:val="008060D3"/>
    <w:rsid w:val="0081542C"/>
    <w:rsid w:val="0083380A"/>
    <w:rsid w:val="00844414"/>
    <w:rsid w:val="0085241D"/>
    <w:rsid w:val="00852B78"/>
    <w:rsid w:val="00864304"/>
    <w:rsid w:val="00866987"/>
    <w:rsid w:val="008B1A1B"/>
    <w:rsid w:val="008D5892"/>
    <w:rsid w:val="008E0A28"/>
    <w:rsid w:val="008E4BB4"/>
    <w:rsid w:val="008E6B22"/>
    <w:rsid w:val="008F3812"/>
    <w:rsid w:val="009245EF"/>
    <w:rsid w:val="009357EF"/>
    <w:rsid w:val="0094526D"/>
    <w:rsid w:val="00945EE7"/>
    <w:rsid w:val="0095050D"/>
    <w:rsid w:val="00951A49"/>
    <w:rsid w:val="00952852"/>
    <w:rsid w:val="00960569"/>
    <w:rsid w:val="00961056"/>
    <w:rsid w:val="00963D93"/>
    <w:rsid w:val="00964382"/>
    <w:rsid w:val="0096669D"/>
    <w:rsid w:val="0099274A"/>
    <w:rsid w:val="009927C7"/>
    <w:rsid w:val="009A7423"/>
    <w:rsid w:val="009B58E3"/>
    <w:rsid w:val="009C48FD"/>
    <w:rsid w:val="009D13F2"/>
    <w:rsid w:val="009F309B"/>
    <w:rsid w:val="009F66C0"/>
    <w:rsid w:val="009F7EBB"/>
    <w:rsid w:val="00A00157"/>
    <w:rsid w:val="00A1345B"/>
    <w:rsid w:val="00A27ADD"/>
    <w:rsid w:val="00A3325F"/>
    <w:rsid w:val="00A43D20"/>
    <w:rsid w:val="00A45D4F"/>
    <w:rsid w:val="00A630BB"/>
    <w:rsid w:val="00AA4021"/>
    <w:rsid w:val="00AD04C8"/>
    <w:rsid w:val="00AF66CC"/>
    <w:rsid w:val="00B0611C"/>
    <w:rsid w:val="00B132AB"/>
    <w:rsid w:val="00B42D23"/>
    <w:rsid w:val="00B47441"/>
    <w:rsid w:val="00B55CA6"/>
    <w:rsid w:val="00B578DF"/>
    <w:rsid w:val="00B57F08"/>
    <w:rsid w:val="00B660C9"/>
    <w:rsid w:val="00B74D3C"/>
    <w:rsid w:val="00B94391"/>
    <w:rsid w:val="00B9674A"/>
    <w:rsid w:val="00BB53BE"/>
    <w:rsid w:val="00BC6DF1"/>
    <w:rsid w:val="00BE455A"/>
    <w:rsid w:val="00BE782C"/>
    <w:rsid w:val="00BF7F8B"/>
    <w:rsid w:val="00C018A2"/>
    <w:rsid w:val="00C0573B"/>
    <w:rsid w:val="00C13AFB"/>
    <w:rsid w:val="00C17C4C"/>
    <w:rsid w:val="00C31C02"/>
    <w:rsid w:val="00C3590C"/>
    <w:rsid w:val="00C52CEB"/>
    <w:rsid w:val="00C57E1C"/>
    <w:rsid w:val="00C81DBA"/>
    <w:rsid w:val="00CA7C6A"/>
    <w:rsid w:val="00CB38A1"/>
    <w:rsid w:val="00CB4A5A"/>
    <w:rsid w:val="00CD13D4"/>
    <w:rsid w:val="00CF66ED"/>
    <w:rsid w:val="00CF7DDD"/>
    <w:rsid w:val="00D00B94"/>
    <w:rsid w:val="00D14FCB"/>
    <w:rsid w:val="00D209A1"/>
    <w:rsid w:val="00D34529"/>
    <w:rsid w:val="00D43407"/>
    <w:rsid w:val="00D61EC8"/>
    <w:rsid w:val="00D77CA8"/>
    <w:rsid w:val="00D93BF7"/>
    <w:rsid w:val="00D96916"/>
    <w:rsid w:val="00DB4009"/>
    <w:rsid w:val="00DC38E4"/>
    <w:rsid w:val="00DC4B69"/>
    <w:rsid w:val="00DD5620"/>
    <w:rsid w:val="00DD7E31"/>
    <w:rsid w:val="00DE3F83"/>
    <w:rsid w:val="00DF1B90"/>
    <w:rsid w:val="00E0641E"/>
    <w:rsid w:val="00E34699"/>
    <w:rsid w:val="00E41B01"/>
    <w:rsid w:val="00E622E9"/>
    <w:rsid w:val="00E627CB"/>
    <w:rsid w:val="00E62C3F"/>
    <w:rsid w:val="00E638A7"/>
    <w:rsid w:val="00E75ED4"/>
    <w:rsid w:val="00E918C4"/>
    <w:rsid w:val="00EA6037"/>
    <w:rsid w:val="00EB2AF6"/>
    <w:rsid w:val="00EC641B"/>
    <w:rsid w:val="00EE0240"/>
    <w:rsid w:val="00EE0C41"/>
    <w:rsid w:val="00EE1BD2"/>
    <w:rsid w:val="00F230F0"/>
    <w:rsid w:val="00F731BF"/>
    <w:rsid w:val="00F86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538B"/>
  <w15:docId w15:val="{7F2D571F-8E75-40C2-8B8E-DC983B7F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C4B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4B91"/>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4B3540"/>
    <w:pPr>
      <w:ind w:left="720"/>
      <w:contextualSpacing/>
    </w:pPr>
  </w:style>
  <w:style w:type="paragraph" w:styleId="Textodeglobo">
    <w:name w:val="Balloon Text"/>
    <w:basedOn w:val="Normal"/>
    <w:link w:val="TextodegloboCar"/>
    <w:uiPriority w:val="99"/>
    <w:semiHidden/>
    <w:unhideWhenUsed/>
    <w:rsid w:val="00647B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B47"/>
    <w:rPr>
      <w:rFonts w:ascii="Tahoma" w:hAnsi="Tahoma" w:cs="Tahoma"/>
      <w:sz w:val="16"/>
      <w:szCs w:val="16"/>
    </w:rPr>
  </w:style>
  <w:style w:type="paragraph" w:styleId="Encabezado">
    <w:name w:val="header"/>
    <w:basedOn w:val="Normal"/>
    <w:link w:val="EncabezadoCar"/>
    <w:uiPriority w:val="99"/>
    <w:unhideWhenUsed/>
    <w:rsid w:val="00744F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F50"/>
  </w:style>
  <w:style w:type="paragraph" w:styleId="Piedepgina">
    <w:name w:val="footer"/>
    <w:basedOn w:val="Normal"/>
    <w:link w:val="PiedepginaCar"/>
    <w:uiPriority w:val="99"/>
    <w:unhideWhenUsed/>
    <w:rsid w:val="00744F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F50"/>
  </w:style>
  <w:style w:type="paragraph" w:styleId="Textoindependiente">
    <w:name w:val="Body Text"/>
    <w:basedOn w:val="Normal"/>
    <w:link w:val="TextoindependienteCar"/>
    <w:uiPriority w:val="1"/>
    <w:qFormat/>
    <w:rsid w:val="000952E3"/>
    <w:pPr>
      <w:widowControl w:val="0"/>
      <w:spacing w:after="0" w:line="240" w:lineRule="auto"/>
      <w:ind w:left="101"/>
    </w:pPr>
    <w:rPr>
      <w:rFonts w:ascii="Arial" w:eastAsia="Arial" w:hAnsi="Arial"/>
      <w:sz w:val="16"/>
      <w:szCs w:val="16"/>
      <w:lang w:val="en-US"/>
    </w:rPr>
  </w:style>
  <w:style w:type="character" w:customStyle="1" w:styleId="TextoindependienteCar">
    <w:name w:val="Texto independiente Car"/>
    <w:basedOn w:val="Fuentedeprrafopredeter"/>
    <w:link w:val="Textoindependiente"/>
    <w:uiPriority w:val="1"/>
    <w:rsid w:val="000952E3"/>
    <w:rPr>
      <w:rFonts w:ascii="Arial" w:eastAsia="Arial"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327">
      <w:bodyDiv w:val="1"/>
      <w:marLeft w:val="0"/>
      <w:marRight w:val="0"/>
      <w:marTop w:val="0"/>
      <w:marBottom w:val="0"/>
      <w:divBdr>
        <w:top w:val="none" w:sz="0" w:space="0" w:color="auto"/>
        <w:left w:val="none" w:sz="0" w:space="0" w:color="auto"/>
        <w:bottom w:val="none" w:sz="0" w:space="0" w:color="auto"/>
        <w:right w:val="none" w:sz="0" w:space="0" w:color="auto"/>
      </w:divBdr>
    </w:div>
    <w:div w:id="471991167">
      <w:bodyDiv w:val="1"/>
      <w:marLeft w:val="0"/>
      <w:marRight w:val="0"/>
      <w:marTop w:val="0"/>
      <w:marBottom w:val="0"/>
      <w:divBdr>
        <w:top w:val="none" w:sz="0" w:space="0" w:color="auto"/>
        <w:left w:val="none" w:sz="0" w:space="0" w:color="auto"/>
        <w:bottom w:val="none" w:sz="0" w:space="0" w:color="auto"/>
        <w:right w:val="none" w:sz="0" w:space="0" w:color="auto"/>
      </w:divBdr>
    </w:div>
    <w:div w:id="491336963">
      <w:bodyDiv w:val="1"/>
      <w:marLeft w:val="0"/>
      <w:marRight w:val="0"/>
      <w:marTop w:val="0"/>
      <w:marBottom w:val="0"/>
      <w:divBdr>
        <w:top w:val="none" w:sz="0" w:space="0" w:color="auto"/>
        <w:left w:val="none" w:sz="0" w:space="0" w:color="auto"/>
        <w:bottom w:val="none" w:sz="0" w:space="0" w:color="auto"/>
        <w:right w:val="none" w:sz="0" w:space="0" w:color="auto"/>
      </w:divBdr>
    </w:div>
    <w:div w:id="620843335">
      <w:bodyDiv w:val="1"/>
      <w:marLeft w:val="0"/>
      <w:marRight w:val="0"/>
      <w:marTop w:val="0"/>
      <w:marBottom w:val="0"/>
      <w:divBdr>
        <w:top w:val="none" w:sz="0" w:space="0" w:color="auto"/>
        <w:left w:val="none" w:sz="0" w:space="0" w:color="auto"/>
        <w:bottom w:val="none" w:sz="0" w:space="0" w:color="auto"/>
        <w:right w:val="none" w:sz="0" w:space="0" w:color="auto"/>
      </w:divBdr>
    </w:div>
    <w:div w:id="716203146">
      <w:bodyDiv w:val="1"/>
      <w:marLeft w:val="0"/>
      <w:marRight w:val="0"/>
      <w:marTop w:val="0"/>
      <w:marBottom w:val="0"/>
      <w:divBdr>
        <w:top w:val="none" w:sz="0" w:space="0" w:color="auto"/>
        <w:left w:val="none" w:sz="0" w:space="0" w:color="auto"/>
        <w:bottom w:val="none" w:sz="0" w:space="0" w:color="auto"/>
        <w:right w:val="none" w:sz="0" w:space="0" w:color="auto"/>
      </w:divBdr>
    </w:div>
    <w:div w:id="942570482">
      <w:bodyDiv w:val="1"/>
      <w:marLeft w:val="0"/>
      <w:marRight w:val="0"/>
      <w:marTop w:val="0"/>
      <w:marBottom w:val="0"/>
      <w:divBdr>
        <w:top w:val="none" w:sz="0" w:space="0" w:color="auto"/>
        <w:left w:val="none" w:sz="0" w:space="0" w:color="auto"/>
        <w:bottom w:val="none" w:sz="0" w:space="0" w:color="auto"/>
        <w:right w:val="none" w:sz="0" w:space="0" w:color="auto"/>
      </w:divBdr>
    </w:div>
    <w:div w:id="1129980912">
      <w:bodyDiv w:val="1"/>
      <w:marLeft w:val="0"/>
      <w:marRight w:val="0"/>
      <w:marTop w:val="0"/>
      <w:marBottom w:val="0"/>
      <w:divBdr>
        <w:top w:val="none" w:sz="0" w:space="0" w:color="auto"/>
        <w:left w:val="none" w:sz="0" w:space="0" w:color="auto"/>
        <w:bottom w:val="none" w:sz="0" w:space="0" w:color="auto"/>
        <w:right w:val="none" w:sz="0" w:space="0" w:color="auto"/>
      </w:divBdr>
    </w:div>
    <w:div w:id="1520047272">
      <w:bodyDiv w:val="1"/>
      <w:marLeft w:val="0"/>
      <w:marRight w:val="0"/>
      <w:marTop w:val="0"/>
      <w:marBottom w:val="0"/>
      <w:divBdr>
        <w:top w:val="none" w:sz="0" w:space="0" w:color="auto"/>
        <w:left w:val="none" w:sz="0" w:space="0" w:color="auto"/>
        <w:bottom w:val="none" w:sz="0" w:space="0" w:color="auto"/>
        <w:right w:val="none" w:sz="0" w:space="0" w:color="auto"/>
      </w:divBdr>
    </w:div>
    <w:div w:id="1816212984">
      <w:bodyDiv w:val="1"/>
      <w:marLeft w:val="0"/>
      <w:marRight w:val="0"/>
      <w:marTop w:val="0"/>
      <w:marBottom w:val="0"/>
      <w:divBdr>
        <w:top w:val="none" w:sz="0" w:space="0" w:color="auto"/>
        <w:left w:val="none" w:sz="0" w:space="0" w:color="auto"/>
        <w:bottom w:val="none" w:sz="0" w:space="0" w:color="auto"/>
        <w:right w:val="none" w:sz="0" w:space="0" w:color="auto"/>
      </w:divBdr>
    </w:div>
    <w:div w:id="1832478099">
      <w:bodyDiv w:val="1"/>
      <w:marLeft w:val="0"/>
      <w:marRight w:val="0"/>
      <w:marTop w:val="0"/>
      <w:marBottom w:val="0"/>
      <w:divBdr>
        <w:top w:val="none" w:sz="0" w:space="0" w:color="auto"/>
        <w:left w:val="none" w:sz="0" w:space="0" w:color="auto"/>
        <w:bottom w:val="none" w:sz="0" w:space="0" w:color="auto"/>
        <w:right w:val="none" w:sz="0" w:space="0" w:color="auto"/>
      </w:divBdr>
    </w:div>
    <w:div w:id="20061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D4FB1-1667-4F30-9D6A-0646A1EE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1840</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GESTORIA CASAS</cp:lastModifiedBy>
  <cp:revision>26</cp:revision>
  <cp:lastPrinted>2019-02-01T17:59:00Z</cp:lastPrinted>
  <dcterms:created xsi:type="dcterms:W3CDTF">2020-03-04T17:36:00Z</dcterms:created>
  <dcterms:modified xsi:type="dcterms:W3CDTF">2020-03-10T16:53:00Z</dcterms:modified>
</cp:coreProperties>
</file>