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49736" w14:textId="77777777" w:rsidR="0093453B" w:rsidRDefault="0093453B" w:rsidP="00ED6845">
      <w:pPr>
        <w:pStyle w:val="Puesto"/>
        <w:rPr>
          <w:sz w:val="28"/>
          <w:szCs w:val="28"/>
        </w:rPr>
      </w:pPr>
    </w:p>
    <w:p w14:paraId="3FE0A01C" w14:textId="276B2F3C" w:rsidR="00FB769D" w:rsidRPr="00FB769D" w:rsidRDefault="00FB769D" w:rsidP="00FB769D">
      <w:pPr>
        <w:pStyle w:val="Puesto"/>
        <w:rPr>
          <w:sz w:val="40"/>
          <w:szCs w:val="40"/>
        </w:rPr>
      </w:pPr>
      <w:r w:rsidRPr="00FB769D">
        <w:rPr>
          <w:sz w:val="40"/>
          <w:szCs w:val="40"/>
        </w:rPr>
        <w:t>Recargo de prestaciones en accidente laboral cuando hay culpa de un mando intermedio</w:t>
      </w:r>
    </w:p>
    <w:p w14:paraId="7C6224E6" w14:textId="77777777" w:rsidR="00FB769D" w:rsidRDefault="00FB769D" w:rsidP="00415A6D">
      <w:pPr>
        <w:rPr>
          <w:rFonts w:ascii="Arial" w:hAnsi="Arial" w:cs="Arial"/>
        </w:rPr>
      </w:pPr>
    </w:p>
    <w:p w14:paraId="357ACDB2" w14:textId="2DA66D4D" w:rsidR="00415A6D" w:rsidRDefault="00415A6D" w:rsidP="00530AE7">
      <w:pPr>
        <w:spacing w:after="120"/>
        <w:rPr>
          <w:rFonts w:ascii="Arial" w:hAnsi="Arial" w:cs="Arial"/>
        </w:rPr>
      </w:pPr>
      <w:r w:rsidRPr="00707817">
        <w:rPr>
          <w:rFonts w:ascii="Arial" w:hAnsi="Arial" w:cs="Arial"/>
        </w:rPr>
        <w:t xml:space="preserve">El Tribunal Supremo ha resuelto </w:t>
      </w:r>
      <w:hyperlink r:id="rId8" w:history="1">
        <w:r w:rsidRPr="00587664">
          <w:rPr>
            <w:rStyle w:val="Hipervnculo"/>
            <w:rFonts w:ascii="Arial" w:hAnsi="Arial" w:cs="Arial"/>
            <w:color w:val="861236"/>
          </w:rPr>
          <w:t>recurso de casación</w:t>
        </w:r>
      </w:hyperlink>
      <w:r w:rsidRPr="00587664">
        <w:rPr>
          <w:rFonts w:ascii="Arial" w:hAnsi="Arial" w:cs="Arial"/>
          <w:color w:val="861236"/>
        </w:rPr>
        <w:t xml:space="preserve"> </w:t>
      </w:r>
      <w:r w:rsidRPr="00707817">
        <w:rPr>
          <w:rFonts w:ascii="Arial" w:hAnsi="Arial" w:cs="Arial"/>
        </w:rPr>
        <w:t xml:space="preserve">para la unificación de la doctrina </w:t>
      </w:r>
      <w:r w:rsidR="00244EDF">
        <w:rPr>
          <w:rFonts w:ascii="Arial" w:hAnsi="Arial" w:cs="Arial"/>
        </w:rPr>
        <w:t xml:space="preserve">sobre recargo de prestaciones en accidente de trabajo en los supuestos en los que la empresa tiene culpa “in vigilando”, esto es, </w:t>
      </w:r>
      <w:r w:rsidR="005E4C26">
        <w:rPr>
          <w:rFonts w:ascii="Arial" w:hAnsi="Arial" w:cs="Arial"/>
        </w:rPr>
        <w:t xml:space="preserve">el accidente se produce </w:t>
      </w:r>
      <w:r w:rsidR="00BC7A46">
        <w:rPr>
          <w:rFonts w:ascii="Arial" w:hAnsi="Arial" w:cs="Arial"/>
        </w:rPr>
        <w:t>por la mala praxis de un empleado y no por no haber puesto los medios necesar</w:t>
      </w:r>
      <w:r w:rsidR="00A718FE">
        <w:rPr>
          <w:rFonts w:ascii="Arial" w:hAnsi="Arial" w:cs="Arial"/>
        </w:rPr>
        <w:t>i</w:t>
      </w:r>
      <w:r w:rsidR="00BC7A46">
        <w:rPr>
          <w:rFonts w:ascii="Arial" w:hAnsi="Arial" w:cs="Arial"/>
        </w:rPr>
        <w:t>os para evitarlo.</w:t>
      </w:r>
    </w:p>
    <w:p w14:paraId="4332001A" w14:textId="40FA8A01" w:rsidR="00415A6D" w:rsidRDefault="00BC7A46" w:rsidP="00530AE7">
      <w:pPr>
        <w:spacing w:after="120"/>
        <w:rPr>
          <w:rFonts w:ascii="Arial" w:hAnsi="Arial" w:cs="Arial"/>
        </w:rPr>
      </w:pPr>
      <w:r>
        <w:rPr>
          <w:rFonts w:ascii="Arial" w:hAnsi="Arial" w:cs="Arial"/>
        </w:rPr>
        <w:t xml:space="preserve">La cuestión que se somete al criterio del </w:t>
      </w:r>
      <w:r w:rsidR="00415A6D">
        <w:rPr>
          <w:rFonts w:ascii="Arial" w:hAnsi="Arial" w:cs="Arial"/>
        </w:rPr>
        <w:t xml:space="preserve">Tribunal Supremo </w:t>
      </w:r>
      <w:r>
        <w:rPr>
          <w:rFonts w:ascii="Arial" w:hAnsi="Arial" w:cs="Arial"/>
        </w:rPr>
        <w:t xml:space="preserve">es resolver si procede la imposición a la empleadora del recargo de prestaciones </w:t>
      </w:r>
      <w:r w:rsidR="00A718FE">
        <w:rPr>
          <w:rFonts w:ascii="Arial" w:hAnsi="Arial" w:cs="Arial"/>
        </w:rPr>
        <w:t>en el supuesto en el que un trabajador es víctima de un accidente laboral como consecuencia de la mala decisión tomada por otro trabajador con funciones de mando intermedio.</w:t>
      </w:r>
    </w:p>
    <w:p w14:paraId="668D1769" w14:textId="693E9269" w:rsidR="008212EF" w:rsidRDefault="00643317" w:rsidP="00530AE7">
      <w:pPr>
        <w:spacing w:after="120"/>
        <w:rPr>
          <w:rFonts w:ascii="Arial" w:hAnsi="Arial" w:cs="Arial"/>
        </w:rPr>
      </w:pPr>
      <w:r>
        <w:rPr>
          <w:rFonts w:ascii="Arial" w:hAnsi="Arial" w:cs="Arial"/>
        </w:rPr>
        <w:t>La controversia está en la ruptura o no de</w:t>
      </w:r>
      <w:r w:rsidR="003A3710">
        <w:rPr>
          <w:rFonts w:ascii="Arial" w:hAnsi="Arial" w:cs="Arial"/>
        </w:rPr>
        <w:t>l</w:t>
      </w:r>
      <w:r>
        <w:rPr>
          <w:rFonts w:ascii="Arial" w:hAnsi="Arial" w:cs="Arial"/>
        </w:rPr>
        <w:t xml:space="preserve"> nexo causal cuando un mando intermedio </w:t>
      </w:r>
      <w:r w:rsidRPr="00643317">
        <w:rPr>
          <w:rFonts w:ascii="Arial" w:hAnsi="Arial" w:cs="Arial"/>
        </w:rPr>
        <w:t>incumpl</w:t>
      </w:r>
      <w:r>
        <w:rPr>
          <w:rFonts w:ascii="Arial" w:hAnsi="Arial" w:cs="Arial"/>
        </w:rPr>
        <w:t>e</w:t>
      </w:r>
      <w:r w:rsidRPr="00643317">
        <w:rPr>
          <w:rFonts w:ascii="Arial" w:hAnsi="Arial" w:cs="Arial"/>
        </w:rPr>
        <w:t xml:space="preserve"> el protocolo de actuación existente y no ejecut</w:t>
      </w:r>
      <w:r>
        <w:rPr>
          <w:rFonts w:ascii="Arial" w:hAnsi="Arial" w:cs="Arial"/>
        </w:rPr>
        <w:t>a</w:t>
      </w:r>
      <w:r w:rsidRPr="00643317">
        <w:rPr>
          <w:rFonts w:ascii="Arial" w:hAnsi="Arial" w:cs="Arial"/>
        </w:rPr>
        <w:t xml:space="preserve"> las labores que le correspond</w:t>
      </w:r>
      <w:r>
        <w:rPr>
          <w:rFonts w:ascii="Arial" w:hAnsi="Arial" w:cs="Arial"/>
        </w:rPr>
        <w:t>en</w:t>
      </w:r>
      <w:r w:rsidRPr="00643317">
        <w:rPr>
          <w:rFonts w:ascii="Arial" w:hAnsi="Arial" w:cs="Arial"/>
        </w:rPr>
        <w:t>,</w:t>
      </w:r>
      <w:r>
        <w:rPr>
          <w:rFonts w:ascii="Arial" w:hAnsi="Arial" w:cs="Arial"/>
        </w:rPr>
        <w:t xml:space="preserve"> siendo esa </w:t>
      </w:r>
      <w:r w:rsidRPr="00643317">
        <w:rPr>
          <w:rFonts w:ascii="Arial" w:hAnsi="Arial" w:cs="Arial"/>
        </w:rPr>
        <w:t>conducta determinante del siniestro</w:t>
      </w:r>
      <w:r w:rsidR="003A3710">
        <w:rPr>
          <w:rFonts w:ascii="Arial" w:hAnsi="Arial" w:cs="Arial"/>
        </w:rPr>
        <w:t xml:space="preserve">. Es preciso delimitar si nos encontramos ante un </w:t>
      </w:r>
      <w:r w:rsidRPr="00643317">
        <w:rPr>
          <w:rFonts w:ascii="Arial" w:hAnsi="Arial" w:cs="Arial"/>
        </w:rPr>
        <w:t xml:space="preserve">deber de vigilancia </w:t>
      </w:r>
      <w:r w:rsidR="003A3710">
        <w:rPr>
          <w:rFonts w:ascii="Arial" w:hAnsi="Arial" w:cs="Arial"/>
        </w:rPr>
        <w:t>y, por tanto, la extensión del mismo</w:t>
      </w:r>
      <w:r w:rsidR="0058122F">
        <w:rPr>
          <w:rFonts w:ascii="Arial" w:hAnsi="Arial" w:cs="Arial"/>
        </w:rPr>
        <w:t>;</w:t>
      </w:r>
      <w:r w:rsidR="003A3710">
        <w:rPr>
          <w:rFonts w:ascii="Arial" w:hAnsi="Arial" w:cs="Arial"/>
        </w:rPr>
        <w:t xml:space="preserve"> o si la designación de un mando intermedio es un tipo de delegación de la responsabilidad empresarial</w:t>
      </w:r>
      <w:r w:rsidR="003A3710" w:rsidRPr="003A3710">
        <w:rPr>
          <w:rFonts w:ascii="Arial" w:hAnsi="Arial" w:cs="Arial"/>
        </w:rPr>
        <w:t xml:space="preserve">, asumiendo </w:t>
      </w:r>
      <w:r w:rsidR="003A3710">
        <w:rPr>
          <w:rFonts w:ascii="Arial" w:hAnsi="Arial" w:cs="Arial"/>
        </w:rPr>
        <w:t xml:space="preserve">el trabajador que con su error provoca el resultado lesional de un compañero </w:t>
      </w:r>
      <w:r w:rsidR="003A3710" w:rsidRPr="003A3710">
        <w:rPr>
          <w:rFonts w:ascii="Arial" w:hAnsi="Arial" w:cs="Arial"/>
        </w:rPr>
        <w:t>la responsabilidad del trabajo y de las medidas de seguridad en nombre de la empresa, delegación que no</w:t>
      </w:r>
      <w:r w:rsidR="003A3710">
        <w:rPr>
          <w:rFonts w:ascii="Arial" w:hAnsi="Arial" w:cs="Arial"/>
        </w:rPr>
        <w:t xml:space="preserve"> </w:t>
      </w:r>
      <w:r w:rsidR="003A3710" w:rsidRPr="003A3710">
        <w:rPr>
          <w:rFonts w:ascii="Arial" w:hAnsi="Arial" w:cs="Arial"/>
        </w:rPr>
        <w:t xml:space="preserve"> exim</w:t>
      </w:r>
      <w:r w:rsidR="003A3710">
        <w:rPr>
          <w:rFonts w:ascii="Arial" w:hAnsi="Arial" w:cs="Arial"/>
        </w:rPr>
        <w:t xml:space="preserve">iría </w:t>
      </w:r>
      <w:r w:rsidR="003A3710" w:rsidRPr="003A3710">
        <w:rPr>
          <w:rFonts w:ascii="Arial" w:hAnsi="Arial" w:cs="Arial"/>
        </w:rPr>
        <w:t xml:space="preserve"> al empresario de responsabilidad en orden a la prevención del riesgo</w:t>
      </w:r>
      <w:r w:rsidR="003A3710">
        <w:rPr>
          <w:rFonts w:ascii="Arial" w:hAnsi="Arial" w:cs="Arial"/>
        </w:rPr>
        <w:t xml:space="preserve"> </w:t>
      </w:r>
      <w:r w:rsidR="003A3710" w:rsidRPr="003A3710">
        <w:rPr>
          <w:rFonts w:ascii="Arial" w:hAnsi="Arial" w:cs="Arial"/>
        </w:rPr>
        <w:t>laboral ni de las consecuencias derivadas de negligencia, imprudencia o tolerancia</w:t>
      </w:r>
      <w:r w:rsidR="003A3710">
        <w:rPr>
          <w:rFonts w:ascii="Arial" w:hAnsi="Arial" w:cs="Arial"/>
        </w:rPr>
        <w:t>.</w:t>
      </w:r>
    </w:p>
    <w:p w14:paraId="2083B617" w14:textId="7CE71EF4" w:rsidR="0058122F" w:rsidRPr="00707817" w:rsidRDefault="0058122F" w:rsidP="00530AE7">
      <w:pPr>
        <w:spacing w:after="120"/>
        <w:rPr>
          <w:rFonts w:ascii="Arial" w:hAnsi="Arial" w:cs="Arial"/>
        </w:rPr>
      </w:pPr>
      <w:r>
        <w:rPr>
          <w:rFonts w:ascii="Arial" w:hAnsi="Arial" w:cs="Arial"/>
        </w:rPr>
        <w:t xml:space="preserve">El Tribunal Supremo </w:t>
      </w:r>
      <w:r w:rsidR="007B55FB">
        <w:rPr>
          <w:rFonts w:ascii="Arial" w:hAnsi="Arial" w:cs="Arial"/>
        </w:rPr>
        <w:t>concluye que el debate</w:t>
      </w:r>
      <w:r>
        <w:rPr>
          <w:rFonts w:ascii="Arial" w:hAnsi="Arial" w:cs="Arial"/>
        </w:rPr>
        <w:t xml:space="preserve"> </w:t>
      </w:r>
      <w:r w:rsidRPr="0058122F">
        <w:rPr>
          <w:rFonts w:ascii="Arial" w:hAnsi="Arial" w:cs="Arial"/>
          <w:i/>
        </w:rPr>
        <w:t>“queda reducid</w:t>
      </w:r>
      <w:r w:rsidR="007B55FB">
        <w:rPr>
          <w:rFonts w:ascii="Arial" w:hAnsi="Arial" w:cs="Arial"/>
          <w:i/>
        </w:rPr>
        <w:t>o</w:t>
      </w:r>
      <w:r w:rsidRPr="0058122F">
        <w:rPr>
          <w:rFonts w:ascii="Arial" w:hAnsi="Arial" w:cs="Arial"/>
          <w:i/>
        </w:rPr>
        <w:t xml:space="preserve"> a determinar si es necesario que concurra la culpa del empresario infractor y si de su responsabilidad culposa lo libera el hecho culposo de un tercero, aunque no sea ajeno a la empresa.”</w:t>
      </w:r>
    </w:p>
    <w:p w14:paraId="0DAB48DE" w14:textId="0A6C9A5B" w:rsidR="0082790F" w:rsidRDefault="007B55FB" w:rsidP="00530AE7">
      <w:pPr>
        <w:spacing w:after="120"/>
      </w:pPr>
      <w:r>
        <w:t>En los accidentes de trabajo la carga de la prueba de lo sucedido, y de la posible ausencia de culpa, recae sobre el empleador. C</w:t>
      </w:r>
      <w:r w:rsidR="0058122F" w:rsidRPr="0058122F">
        <w:t xml:space="preserve">onforme al artículo 15-4 de la LPRL el plan de prevención "deberá prever las distracciones o imprudencias no temerarias del trabajador" </w:t>
      </w:r>
      <w:r>
        <w:t xml:space="preserve">por tanto estas </w:t>
      </w:r>
      <w:r w:rsidR="0058122F" w:rsidRPr="0058122F">
        <w:t>actuaciones no liberan de responsabilidad a quien debió haberlas previsto y tomado las oportunas medidas preventivas, cual remacha el artículo 96-2 de la LJS.</w:t>
      </w:r>
    </w:p>
    <w:p w14:paraId="6B37E42D" w14:textId="6B59AC2E" w:rsidR="0058122F" w:rsidRDefault="0058122F" w:rsidP="00530AE7">
      <w:pPr>
        <w:spacing w:after="120"/>
      </w:pPr>
      <w:r w:rsidRPr="0058122F">
        <w:t xml:space="preserve">Diferente es el supuesto </w:t>
      </w:r>
      <w:r w:rsidR="007B55FB">
        <w:t>de la controversia que se somete al tribunal</w:t>
      </w:r>
      <w:r w:rsidRPr="0058122F">
        <w:t xml:space="preserve"> </w:t>
      </w:r>
      <w:r w:rsidR="00663408">
        <w:t xml:space="preserve">en </w:t>
      </w:r>
      <w:r w:rsidRPr="0058122F">
        <w:t>el que exist</w:t>
      </w:r>
      <w:r w:rsidR="007B55FB">
        <w:t>e</w:t>
      </w:r>
      <w:r w:rsidRPr="0058122F">
        <w:t xml:space="preserve"> imprudencia temeraria de un compañero. </w:t>
      </w:r>
      <w:r w:rsidR="007B55FB">
        <w:t>L</w:t>
      </w:r>
      <w:r w:rsidRPr="0058122F">
        <w:t xml:space="preserve">a imprudencia temeraria del accidentado libera a su patrono de responsabilidad, conforme a los artículos 156-4 y 164-1 del vigente Texto Refundido de </w:t>
      </w:r>
      <w:r w:rsidR="007B55FB">
        <w:t xml:space="preserve">la LGSS </w:t>
      </w:r>
      <w:r w:rsidRPr="0058122F">
        <w:t xml:space="preserve">en relación con el 15-4 de la </w:t>
      </w:r>
      <w:r w:rsidR="00FB769D" w:rsidRPr="0058122F">
        <w:t xml:space="preserve">LPRL. </w:t>
      </w:r>
      <w:r w:rsidR="007B55FB">
        <w:t>El Tribunal Supremo entiende que</w:t>
      </w:r>
      <w:r w:rsidRPr="0058122F">
        <w:t xml:space="preserve"> </w:t>
      </w:r>
      <w:r w:rsidR="007B55FB">
        <w:t>a “</w:t>
      </w:r>
      <w:r w:rsidRPr="0058122F">
        <w:t xml:space="preserve">igual solución debe llegarse en los supuestos de dolo o </w:t>
      </w:r>
      <w:r w:rsidRPr="0058122F">
        <w:lastRenderedPageBreak/>
        <w:t>imprudencia temeraria de otro empleado, porque esa actuación dolosa o temeraria era difícil de prever y de evitar, como nos muestra el art. 15-4 de la LPRL cuando no obliga al patrono a prever ese tipo de actuaciones imprevisibles</w:t>
      </w:r>
      <w:r>
        <w:t>.</w:t>
      </w:r>
      <w:r w:rsidR="00663408">
        <w:t>”</w:t>
      </w:r>
    </w:p>
    <w:p w14:paraId="09114BC9" w14:textId="6A2F57C5" w:rsidR="0058122F" w:rsidRDefault="0058122F" w:rsidP="00530AE7">
      <w:pPr>
        <w:spacing w:after="120"/>
      </w:pPr>
      <w:r w:rsidRPr="0058122F">
        <w:t>La responsabilidad civil por los actos de los empleados que tiene su origen en el artículo 1.903 del Código Civil y que supone la obligación de reparar los daños causados culposamente por los auxiliares (empleados) del empresario para realizar su actividad, también llamada responsabilidad vicaria, supone el establecimiento de esa responsabilidad sin que intervenga la culpa del empleador, quien responde civilmente por los actos de su auxiliar que no respeten "el estándar de conducta exigible", que no actúe con la diligencia exigible y cause un daño. En estos casos de "responsabilidad vicaria" por el acto del empleado, pero sin culpa del empresario a quien se le hace responsable del acto de otro, por no haber controlado debidamente su actividad, resulta que la responsabilidad que se le impone es sin culpa. Si ello es así, la llamada "culpa in vigilando" podrá justiﬁcar la reclamación de una indemnización por los daños y perjuicios causados y así como la condena al pago de la misma</w:t>
      </w:r>
      <w:r w:rsidR="00FB769D">
        <w:t>.</w:t>
      </w:r>
    </w:p>
    <w:p w14:paraId="24191C6D" w14:textId="21972153" w:rsidR="0058122F" w:rsidRPr="0082790F" w:rsidRDefault="0058122F" w:rsidP="00530AE7">
      <w:pPr>
        <w:spacing w:after="120"/>
      </w:pPr>
      <w:r>
        <w:t>Pero una cosa es la responsabilidad civil por el acto de un empleado y otra diferente la responsabilidad penal y la administrativa por la comisión de infracciones penales o administrativas, cuya sanción requiere la culpa del infractor, cual sucede con el recargo de prestaciones que tiene naturaleza sancionadora, lo que obliga a interpretar esa responsabilidad de forma estricta (STC 81/1995 ), esto es exigiendo la culpa de la empresa de forma más rigurosa que cuando responde civilmente por actos de sus empleado</w:t>
      </w:r>
      <w:r w:rsidR="007B55FB">
        <w:t xml:space="preserve">. </w:t>
      </w:r>
      <w:r w:rsidR="00FB769D" w:rsidRPr="007B55FB">
        <w:t>Sería</w:t>
      </w:r>
      <w:r w:rsidR="007B55FB" w:rsidRPr="007B55FB">
        <w:t xml:space="preserve"> diabólico exigir al titular de la empresa el don de la ubicuidad para estar presente en todos los lugares en que se desarrollan activida</w:t>
      </w:r>
      <w:bookmarkStart w:id="0" w:name="_GoBack"/>
      <w:bookmarkEnd w:id="0"/>
      <w:r w:rsidR="007B55FB" w:rsidRPr="007B55FB">
        <w:t>des de peligro</w:t>
      </w:r>
      <w:r w:rsidR="00FB769D">
        <w:t>.</w:t>
      </w:r>
    </w:p>
    <w:sectPr w:rsidR="0058122F" w:rsidRPr="0082790F" w:rsidSect="008C0AE8">
      <w:headerReference w:type="default" r:id="rId9"/>
      <w:footerReference w:type="default" r:id="rId10"/>
      <w:pgSz w:w="11906" w:h="16838"/>
      <w:pgMar w:top="1702" w:right="1701" w:bottom="1417" w:left="1701"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ECC4B" w14:textId="77777777" w:rsidR="00294474" w:rsidRDefault="00294474" w:rsidP="00FF744B">
      <w:pPr>
        <w:spacing w:after="0" w:line="240" w:lineRule="auto"/>
      </w:pPr>
      <w:r>
        <w:separator/>
      </w:r>
    </w:p>
  </w:endnote>
  <w:endnote w:type="continuationSeparator" w:id="0">
    <w:p w14:paraId="633E89A6" w14:textId="77777777" w:rsidR="00294474" w:rsidRDefault="00294474" w:rsidP="00FF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287"/>
      <w:gridCol w:w="4217"/>
    </w:tblGrid>
    <w:tr w:rsidR="00A575CC" w14:paraId="73664E94" w14:textId="77777777" w:rsidTr="00D45003">
      <w:trPr>
        <w:trHeight w:hRule="exact" w:val="20"/>
        <w:jc w:val="center"/>
      </w:trPr>
      <w:tc>
        <w:tcPr>
          <w:tcW w:w="4287" w:type="dxa"/>
          <w:shd w:val="clear" w:color="auto" w:fill="9E1B32" w:themeFill="accent1"/>
          <w:tcMar>
            <w:top w:w="0" w:type="dxa"/>
            <w:bottom w:w="0" w:type="dxa"/>
          </w:tcMar>
        </w:tcPr>
        <w:p w14:paraId="0811EFD3" w14:textId="77777777" w:rsidR="00A575CC" w:rsidRDefault="00A575CC">
          <w:pPr>
            <w:pStyle w:val="Encabezado"/>
            <w:rPr>
              <w:caps/>
              <w:sz w:val="18"/>
            </w:rPr>
          </w:pPr>
        </w:p>
      </w:tc>
      <w:tc>
        <w:tcPr>
          <w:tcW w:w="4217" w:type="dxa"/>
          <w:shd w:val="clear" w:color="auto" w:fill="9E1B32" w:themeFill="accent1"/>
          <w:tcMar>
            <w:top w:w="0" w:type="dxa"/>
            <w:bottom w:w="0" w:type="dxa"/>
          </w:tcMar>
        </w:tcPr>
        <w:p w14:paraId="332A28A7" w14:textId="77777777" w:rsidR="00A575CC" w:rsidRDefault="00A575CC">
          <w:pPr>
            <w:pStyle w:val="Encabezado"/>
            <w:jc w:val="right"/>
            <w:rPr>
              <w:caps/>
              <w:sz w:val="18"/>
            </w:rPr>
          </w:pPr>
        </w:p>
      </w:tc>
    </w:tr>
    <w:tr w:rsidR="00821E33" w14:paraId="5ED46FFB" w14:textId="77777777" w:rsidTr="00D45003">
      <w:trPr>
        <w:trHeight w:val="305"/>
        <w:jc w:val="center"/>
      </w:trPr>
      <w:sdt>
        <w:sdtPr>
          <w:rPr>
            <w:color w:val="808080" w:themeColor="background1" w:themeShade="80"/>
            <w:sz w:val="16"/>
            <w:szCs w:val="16"/>
          </w:rPr>
          <w:alias w:val="Autor"/>
          <w:tag w:val=""/>
          <w:id w:val="1331258387"/>
          <w:placeholder>
            <w:docPart w:val="A442C901CE284F00AFCF4F6854E14CE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287" w:type="dxa"/>
              <w:shd w:val="clear" w:color="auto" w:fill="auto"/>
              <w:vAlign w:val="center"/>
            </w:tcPr>
            <w:p w14:paraId="36E181A5" w14:textId="77777777" w:rsidR="00FF744B" w:rsidRDefault="00821E33" w:rsidP="00821E33">
              <w:pPr>
                <w:pStyle w:val="Piedepgina"/>
                <w:rPr>
                  <w:caps/>
                  <w:color w:val="808080" w:themeColor="background1" w:themeShade="80"/>
                  <w:sz w:val="18"/>
                  <w:szCs w:val="18"/>
                </w:rPr>
              </w:pPr>
              <w:r>
                <w:rPr>
                  <w:color w:val="808080" w:themeColor="background1" w:themeShade="80"/>
                  <w:sz w:val="16"/>
                  <w:szCs w:val="16"/>
                </w:rPr>
                <w:t>Departamento Jurídico</w:t>
              </w:r>
              <w:r w:rsidR="00907C64">
                <w:rPr>
                  <w:color w:val="808080" w:themeColor="background1" w:themeShade="80"/>
                  <w:sz w:val="16"/>
                  <w:szCs w:val="16"/>
                </w:rPr>
                <w:t xml:space="preserve"> de Siga</w:t>
              </w:r>
            </w:p>
          </w:tc>
        </w:sdtContent>
      </w:sdt>
      <w:tc>
        <w:tcPr>
          <w:tcW w:w="4217" w:type="dxa"/>
          <w:shd w:val="clear" w:color="auto" w:fill="auto"/>
          <w:vAlign w:val="center"/>
        </w:tcPr>
        <w:p w14:paraId="043776C7" w14:textId="77777777" w:rsidR="00FF744B" w:rsidRPr="00821E33" w:rsidRDefault="00821E33" w:rsidP="00821E33">
          <w:pPr>
            <w:pStyle w:val="Piedepgina"/>
            <w:jc w:val="right"/>
            <w:rPr>
              <w:color w:val="808080" w:themeColor="background1" w:themeShade="80"/>
              <w:sz w:val="16"/>
              <w:szCs w:val="16"/>
            </w:rPr>
          </w:pPr>
          <w:r w:rsidRPr="00821E33">
            <w:rPr>
              <w:color w:val="808080" w:themeColor="background1" w:themeShade="80"/>
              <w:sz w:val="16"/>
              <w:szCs w:val="16"/>
            </w:rPr>
            <w:t>P</w:t>
          </w:r>
          <w:r>
            <w:rPr>
              <w:color w:val="808080" w:themeColor="background1" w:themeShade="80"/>
              <w:sz w:val="16"/>
              <w:szCs w:val="16"/>
            </w:rPr>
            <w:t>ágina</w:t>
          </w:r>
          <w:r w:rsidR="00FF744B" w:rsidRPr="00821E33">
            <w:rPr>
              <w:color w:val="808080" w:themeColor="background1" w:themeShade="80"/>
              <w:sz w:val="16"/>
              <w:szCs w:val="16"/>
            </w:rPr>
            <w:t xml:space="preserve"> </w:t>
          </w:r>
          <w:r w:rsidR="00FF744B" w:rsidRPr="00821E33">
            <w:rPr>
              <w:b/>
              <w:bCs/>
              <w:color w:val="808080" w:themeColor="background1" w:themeShade="80"/>
              <w:sz w:val="16"/>
              <w:szCs w:val="16"/>
            </w:rPr>
            <w:fldChar w:fldCharType="begin"/>
          </w:r>
          <w:r w:rsidR="00FF744B" w:rsidRPr="00821E33">
            <w:rPr>
              <w:b/>
              <w:bCs/>
              <w:color w:val="808080" w:themeColor="background1" w:themeShade="80"/>
              <w:sz w:val="16"/>
              <w:szCs w:val="16"/>
            </w:rPr>
            <w:instrText>PAGE  \* Arabic  \* MERGEFORMAT</w:instrText>
          </w:r>
          <w:r w:rsidR="00FF744B" w:rsidRPr="00821E33">
            <w:rPr>
              <w:b/>
              <w:bCs/>
              <w:color w:val="808080" w:themeColor="background1" w:themeShade="80"/>
              <w:sz w:val="16"/>
              <w:szCs w:val="16"/>
            </w:rPr>
            <w:fldChar w:fldCharType="separate"/>
          </w:r>
          <w:r w:rsidR="00A4141B">
            <w:rPr>
              <w:b/>
              <w:bCs/>
              <w:noProof/>
              <w:color w:val="808080" w:themeColor="background1" w:themeShade="80"/>
              <w:sz w:val="16"/>
              <w:szCs w:val="16"/>
            </w:rPr>
            <w:t>2</w:t>
          </w:r>
          <w:r w:rsidR="00FF744B" w:rsidRPr="00821E33">
            <w:rPr>
              <w:b/>
              <w:bCs/>
              <w:color w:val="808080" w:themeColor="background1" w:themeShade="80"/>
              <w:sz w:val="16"/>
              <w:szCs w:val="16"/>
            </w:rPr>
            <w:fldChar w:fldCharType="end"/>
          </w:r>
          <w:r w:rsidR="00FF744B" w:rsidRPr="00821E33">
            <w:rPr>
              <w:color w:val="808080" w:themeColor="background1" w:themeShade="80"/>
              <w:sz w:val="16"/>
              <w:szCs w:val="16"/>
            </w:rPr>
            <w:t xml:space="preserve"> de </w:t>
          </w:r>
          <w:r w:rsidR="00FF744B" w:rsidRPr="00821E33">
            <w:rPr>
              <w:b/>
              <w:bCs/>
              <w:color w:val="808080" w:themeColor="background1" w:themeShade="80"/>
              <w:sz w:val="16"/>
              <w:szCs w:val="16"/>
            </w:rPr>
            <w:fldChar w:fldCharType="begin"/>
          </w:r>
          <w:r w:rsidR="00FF744B" w:rsidRPr="00821E33">
            <w:rPr>
              <w:b/>
              <w:bCs/>
              <w:color w:val="808080" w:themeColor="background1" w:themeShade="80"/>
              <w:sz w:val="16"/>
              <w:szCs w:val="16"/>
            </w:rPr>
            <w:instrText>NUMPAGES  \* Arabic  \* MERGEFORMAT</w:instrText>
          </w:r>
          <w:r w:rsidR="00FF744B" w:rsidRPr="00821E33">
            <w:rPr>
              <w:b/>
              <w:bCs/>
              <w:color w:val="808080" w:themeColor="background1" w:themeShade="80"/>
              <w:sz w:val="16"/>
              <w:szCs w:val="16"/>
            </w:rPr>
            <w:fldChar w:fldCharType="separate"/>
          </w:r>
          <w:r w:rsidR="00A4141B">
            <w:rPr>
              <w:b/>
              <w:bCs/>
              <w:noProof/>
              <w:color w:val="808080" w:themeColor="background1" w:themeShade="80"/>
              <w:sz w:val="16"/>
              <w:szCs w:val="16"/>
            </w:rPr>
            <w:t>2</w:t>
          </w:r>
          <w:r w:rsidR="00FF744B" w:rsidRPr="00821E33">
            <w:rPr>
              <w:b/>
              <w:bCs/>
              <w:color w:val="808080" w:themeColor="background1" w:themeShade="80"/>
              <w:sz w:val="16"/>
              <w:szCs w:val="16"/>
            </w:rPr>
            <w:fldChar w:fldCharType="end"/>
          </w:r>
        </w:p>
      </w:tc>
    </w:tr>
  </w:tbl>
  <w:p w14:paraId="16D8D929" w14:textId="77777777" w:rsidR="00FF744B" w:rsidRDefault="00FF74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3FA93" w14:textId="77777777" w:rsidR="00294474" w:rsidRDefault="00294474" w:rsidP="00FF744B">
      <w:pPr>
        <w:spacing w:after="0" w:line="240" w:lineRule="auto"/>
      </w:pPr>
      <w:r>
        <w:separator/>
      </w:r>
    </w:p>
  </w:footnote>
  <w:footnote w:type="continuationSeparator" w:id="0">
    <w:p w14:paraId="3EEB3A12" w14:textId="77777777" w:rsidR="00294474" w:rsidRDefault="00294474" w:rsidP="00FF7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45BF" w14:textId="77777777" w:rsidR="007C27FD" w:rsidRDefault="007C27FD">
    <w:pPr>
      <w:pStyle w:val="Encabezado"/>
    </w:pPr>
    <w:r>
      <w:rPr>
        <w:noProof/>
        <w:lang w:eastAsia="es-ES"/>
      </w:rPr>
      <w:drawing>
        <wp:anchor distT="0" distB="0" distL="114300" distR="114300" simplePos="0" relativeHeight="251658240" behindDoc="0" locked="0" layoutInCell="1" allowOverlap="1" wp14:anchorId="0B6726AE" wp14:editId="0F439823">
          <wp:simplePos x="0" y="0"/>
          <wp:positionH relativeFrom="column">
            <wp:posOffset>4558665</wp:posOffset>
          </wp:positionH>
          <wp:positionV relativeFrom="paragraph">
            <wp:posOffset>-116205</wp:posOffset>
          </wp:positionV>
          <wp:extent cx="809625" cy="535781"/>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iga_color.png"/>
                  <pic:cNvPicPr/>
                </pic:nvPicPr>
                <pic:blipFill>
                  <a:blip r:embed="rId1">
                    <a:extLst>
                      <a:ext uri="{28A0092B-C50C-407E-A947-70E740481C1C}">
                        <a14:useLocalDpi xmlns:a14="http://schemas.microsoft.com/office/drawing/2010/main" val="0"/>
                      </a:ext>
                    </a:extLst>
                  </a:blip>
                  <a:stretch>
                    <a:fillRect/>
                  </a:stretch>
                </pic:blipFill>
                <pic:spPr>
                  <a:xfrm>
                    <a:off x="0" y="0"/>
                    <a:ext cx="809625" cy="535781"/>
                  </a:xfrm>
                  <a:prstGeom prst="rect">
                    <a:avLst/>
                  </a:prstGeom>
                </pic:spPr>
              </pic:pic>
            </a:graphicData>
          </a:graphic>
        </wp:anchor>
      </w:drawing>
    </w:r>
  </w:p>
  <w:p w14:paraId="790899CF" w14:textId="77777777" w:rsidR="00EF5FA0" w:rsidRDefault="00EF5F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999"/>
    <w:multiLevelType w:val="hybridMultilevel"/>
    <w:tmpl w:val="52BEB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77459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4C6945"/>
    <w:multiLevelType w:val="hybridMultilevel"/>
    <w:tmpl w:val="7EC85174"/>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2DC0812"/>
    <w:multiLevelType w:val="hybridMultilevel"/>
    <w:tmpl w:val="75025C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D44B0C"/>
    <w:multiLevelType w:val="hybridMultilevel"/>
    <w:tmpl w:val="9F225A64"/>
    <w:lvl w:ilvl="0" w:tplc="E316716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752378"/>
    <w:multiLevelType w:val="hybridMultilevel"/>
    <w:tmpl w:val="6074A922"/>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3A43667A"/>
    <w:multiLevelType w:val="hybridMultilevel"/>
    <w:tmpl w:val="6074A922"/>
    <w:lvl w:ilvl="0" w:tplc="0C0A0013">
      <w:start w:val="1"/>
      <w:numFmt w:val="upperRoman"/>
      <w:lvlText w:val="%1."/>
      <w:lvlJc w:val="right"/>
      <w:pPr>
        <w:ind w:left="2345"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3EC60568"/>
    <w:multiLevelType w:val="hybridMultilevel"/>
    <w:tmpl w:val="153C0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435707"/>
    <w:multiLevelType w:val="hybridMultilevel"/>
    <w:tmpl w:val="7ED0711A"/>
    <w:lvl w:ilvl="0" w:tplc="D42AFA0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EE58A1"/>
    <w:multiLevelType w:val="multilevel"/>
    <w:tmpl w:val="E1844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E1929"/>
    <w:multiLevelType w:val="hybridMultilevel"/>
    <w:tmpl w:val="710C6D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280049"/>
    <w:multiLevelType w:val="hybridMultilevel"/>
    <w:tmpl w:val="535AF8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80225E"/>
    <w:multiLevelType w:val="hybridMultilevel"/>
    <w:tmpl w:val="B69290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1C59FD"/>
    <w:multiLevelType w:val="hybridMultilevel"/>
    <w:tmpl w:val="F84294C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6A063167"/>
    <w:multiLevelType w:val="hybridMultilevel"/>
    <w:tmpl w:val="D1A2EF3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7D8F2B34"/>
    <w:multiLevelType w:val="hybridMultilevel"/>
    <w:tmpl w:val="5F5CE5C8"/>
    <w:lvl w:ilvl="0" w:tplc="A2E82D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12"/>
  </w:num>
  <w:num w:numId="13">
    <w:abstractNumId w:val="11"/>
  </w:num>
  <w:num w:numId="14">
    <w:abstractNumId w:val="10"/>
  </w:num>
  <w:num w:numId="15">
    <w:abstractNumId w:val="7"/>
  </w:num>
  <w:num w:numId="16">
    <w:abstractNumId w:val="9"/>
  </w:num>
  <w:num w:numId="17">
    <w:abstractNumId w:val="14"/>
  </w:num>
  <w:num w:numId="18">
    <w:abstractNumId w:val="0"/>
  </w:num>
  <w:num w:numId="19">
    <w:abstractNumId w:val="2"/>
  </w:num>
  <w:num w:numId="20">
    <w:abstractNumId w:val="13"/>
  </w:num>
  <w:num w:numId="21">
    <w:abstractNumId w:val="8"/>
  </w:num>
  <w:num w:numId="22">
    <w:abstractNumId w:val="4"/>
  </w:num>
  <w:num w:numId="23">
    <w:abstractNumId w:val="15"/>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E2"/>
    <w:rsid w:val="00011890"/>
    <w:rsid w:val="00031289"/>
    <w:rsid w:val="000446FD"/>
    <w:rsid w:val="000F4EF6"/>
    <w:rsid w:val="00100AD4"/>
    <w:rsid w:val="001120EE"/>
    <w:rsid w:val="00132E9C"/>
    <w:rsid w:val="001445B1"/>
    <w:rsid w:val="00157BE2"/>
    <w:rsid w:val="00164154"/>
    <w:rsid w:val="001B077C"/>
    <w:rsid w:val="002033BA"/>
    <w:rsid w:val="00204958"/>
    <w:rsid w:val="002155CA"/>
    <w:rsid w:val="00244EDF"/>
    <w:rsid w:val="0026755D"/>
    <w:rsid w:val="00284051"/>
    <w:rsid w:val="00285F98"/>
    <w:rsid w:val="00292FA5"/>
    <w:rsid w:val="00294474"/>
    <w:rsid w:val="002D2049"/>
    <w:rsid w:val="002E642C"/>
    <w:rsid w:val="00347C97"/>
    <w:rsid w:val="00353474"/>
    <w:rsid w:val="00362FDA"/>
    <w:rsid w:val="003A3710"/>
    <w:rsid w:val="003D1802"/>
    <w:rsid w:val="003E2071"/>
    <w:rsid w:val="003E6D2C"/>
    <w:rsid w:val="004125DE"/>
    <w:rsid w:val="00415A6D"/>
    <w:rsid w:val="00417917"/>
    <w:rsid w:val="004310DE"/>
    <w:rsid w:val="00495499"/>
    <w:rsid w:val="004A0853"/>
    <w:rsid w:val="004C60B0"/>
    <w:rsid w:val="004D37C3"/>
    <w:rsid w:val="00530AE7"/>
    <w:rsid w:val="0058122F"/>
    <w:rsid w:val="005848FA"/>
    <w:rsid w:val="00587664"/>
    <w:rsid w:val="005B1743"/>
    <w:rsid w:val="005E089D"/>
    <w:rsid w:val="005E4C26"/>
    <w:rsid w:val="00616C4B"/>
    <w:rsid w:val="00643317"/>
    <w:rsid w:val="00663408"/>
    <w:rsid w:val="006654F4"/>
    <w:rsid w:val="006A4BB0"/>
    <w:rsid w:val="00723ABE"/>
    <w:rsid w:val="00756645"/>
    <w:rsid w:val="00771228"/>
    <w:rsid w:val="00777573"/>
    <w:rsid w:val="0079630B"/>
    <w:rsid w:val="007A5FA6"/>
    <w:rsid w:val="007B55FB"/>
    <w:rsid w:val="007C2527"/>
    <w:rsid w:val="007C27FD"/>
    <w:rsid w:val="007E5250"/>
    <w:rsid w:val="007F1CEC"/>
    <w:rsid w:val="008212EF"/>
    <w:rsid w:val="00821E33"/>
    <w:rsid w:val="0082535C"/>
    <w:rsid w:val="0082790F"/>
    <w:rsid w:val="00896684"/>
    <w:rsid w:val="008A5B01"/>
    <w:rsid w:val="008A5B8D"/>
    <w:rsid w:val="008C0AE8"/>
    <w:rsid w:val="00907C64"/>
    <w:rsid w:val="009254A0"/>
    <w:rsid w:val="00925800"/>
    <w:rsid w:val="0093453B"/>
    <w:rsid w:val="00996B9B"/>
    <w:rsid w:val="009A37BF"/>
    <w:rsid w:val="009B62BE"/>
    <w:rsid w:val="009C3EB1"/>
    <w:rsid w:val="00A0354B"/>
    <w:rsid w:val="00A2325F"/>
    <w:rsid w:val="00A25C72"/>
    <w:rsid w:val="00A34785"/>
    <w:rsid w:val="00A4141B"/>
    <w:rsid w:val="00A53F54"/>
    <w:rsid w:val="00A575CC"/>
    <w:rsid w:val="00A718FE"/>
    <w:rsid w:val="00A81A92"/>
    <w:rsid w:val="00AA10F6"/>
    <w:rsid w:val="00AB61E4"/>
    <w:rsid w:val="00AE6538"/>
    <w:rsid w:val="00B218F3"/>
    <w:rsid w:val="00BC7A46"/>
    <w:rsid w:val="00BD6F70"/>
    <w:rsid w:val="00C12750"/>
    <w:rsid w:val="00C1659D"/>
    <w:rsid w:val="00C3799C"/>
    <w:rsid w:val="00C51E76"/>
    <w:rsid w:val="00C96BD1"/>
    <w:rsid w:val="00CA7A01"/>
    <w:rsid w:val="00D05121"/>
    <w:rsid w:val="00D45003"/>
    <w:rsid w:val="00D56C86"/>
    <w:rsid w:val="00DC5255"/>
    <w:rsid w:val="00E10FAE"/>
    <w:rsid w:val="00E44627"/>
    <w:rsid w:val="00E55BA8"/>
    <w:rsid w:val="00ED6845"/>
    <w:rsid w:val="00ED7F34"/>
    <w:rsid w:val="00EF1C24"/>
    <w:rsid w:val="00EF5FA0"/>
    <w:rsid w:val="00F14627"/>
    <w:rsid w:val="00F2050A"/>
    <w:rsid w:val="00F9293A"/>
    <w:rsid w:val="00F93318"/>
    <w:rsid w:val="00F97FFE"/>
    <w:rsid w:val="00FB769D"/>
    <w:rsid w:val="00FD441F"/>
    <w:rsid w:val="00FF7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A14208"/>
  <w15:chartTrackingRefBased/>
  <w15:docId w15:val="{70982EE0-C0AA-4EA5-9967-83A80EA8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A0"/>
    <w:rPr>
      <w:sz w:val="22"/>
    </w:rPr>
  </w:style>
  <w:style w:type="paragraph" w:styleId="Ttulo1">
    <w:name w:val="heading 1"/>
    <w:basedOn w:val="Normal"/>
    <w:next w:val="Normal"/>
    <w:link w:val="Ttulo1Car"/>
    <w:uiPriority w:val="9"/>
    <w:qFormat/>
    <w:rsid w:val="00A575CC"/>
    <w:pPr>
      <w:spacing w:before="300" w:after="240"/>
      <w:outlineLvl w:val="0"/>
    </w:pPr>
    <w:rPr>
      <w:b/>
      <w:color w:val="485254"/>
      <w:spacing w:val="5"/>
      <w:sz w:val="32"/>
      <w:szCs w:val="32"/>
    </w:rPr>
  </w:style>
  <w:style w:type="paragraph" w:styleId="Ttulo2">
    <w:name w:val="heading 2"/>
    <w:basedOn w:val="Normal"/>
    <w:next w:val="Normal"/>
    <w:link w:val="Ttulo2Car"/>
    <w:uiPriority w:val="9"/>
    <w:unhideWhenUsed/>
    <w:qFormat/>
    <w:rsid w:val="007C2527"/>
    <w:pPr>
      <w:spacing w:after="120"/>
      <w:jc w:val="left"/>
      <w:outlineLvl w:val="1"/>
    </w:pPr>
    <w:rPr>
      <w:color w:val="9E1B32"/>
      <w:spacing w:val="5"/>
      <w:sz w:val="24"/>
      <w:szCs w:val="28"/>
    </w:rPr>
  </w:style>
  <w:style w:type="paragraph" w:styleId="Ttulo3">
    <w:name w:val="heading 3"/>
    <w:basedOn w:val="Normal"/>
    <w:next w:val="Normal"/>
    <w:link w:val="Ttulo3Car"/>
    <w:uiPriority w:val="9"/>
    <w:semiHidden/>
    <w:unhideWhenUsed/>
    <w:qFormat/>
    <w:rsid w:val="00157BE2"/>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157BE2"/>
    <w:pPr>
      <w:spacing w:after="0"/>
      <w:jc w:val="left"/>
      <w:outlineLvl w:val="3"/>
    </w:pPr>
    <w:rPr>
      <w:i/>
      <w:iCs/>
      <w:smallCaps/>
      <w:spacing w:val="10"/>
      <w:szCs w:val="22"/>
    </w:rPr>
  </w:style>
  <w:style w:type="paragraph" w:styleId="Ttulo5">
    <w:name w:val="heading 5"/>
    <w:basedOn w:val="Normal"/>
    <w:next w:val="Normal"/>
    <w:link w:val="Ttulo5Car"/>
    <w:uiPriority w:val="9"/>
    <w:semiHidden/>
    <w:unhideWhenUsed/>
    <w:qFormat/>
    <w:rsid w:val="00157BE2"/>
    <w:pPr>
      <w:spacing w:after="0"/>
      <w:jc w:val="left"/>
      <w:outlineLvl w:val="4"/>
    </w:pPr>
    <w:rPr>
      <w:smallCaps/>
      <w:color w:val="383D3E" w:themeColor="accent6" w:themeShade="BF"/>
      <w:spacing w:val="10"/>
      <w:szCs w:val="22"/>
    </w:rPr>
  </w:style>
  <w:style w:type="paragraph" w:styleId="Ttulo6">
    <w:name w:val="heading 6"/>
    <w:basedOn w:val="Normal"/>
    <w:next w:val="Normal"/>
    <w:link w:val="Ttulo6Car"/>
    <w:uiPriority w:val="9"/>
    <w:semiHidden/>
    <w:unhideWhenUsed/>
    <w:qFormat/>
    <w:rsid w:val="00157BE2"/>
    <w:pPr>
      <w:spacing w:after="0"/>
      <w:jc w:val="left"/>
      <w:outlineLvl w:val="5"/>
    </w:pPr>
    <w:rPr>
      <w:smallCaps/>
      <w:color w:val="4B5254" w:themeColor="accent6"/>
      <w:spacing w:val="5"/>
      <w:szCs w:val="22"/>
    </w:rPr>
  </w:style>
  <w:style w:type="paragraph" w:styleId="Ttulo7">
    <w:name w:val="heading 7"/>
    <w:basedOn w:val="Normal"/>
    <w:next w:val="Normal"/>
    <w:link w:val="Ttulo7Car"/>
    <w:uiPriority w:val="9"/>
    <w:semiHidden/>
    <w:unhideWhenUsed/>
    <w:qFormat/>
    <w:rsid w:val="00157BE2"/>
    <w:pPr>
      <w:spacing w:after="0"/>
      <w:jc w:val="left"/>
      <w:outlineLvl w:val="6"/>
    </w:pPr>
    <w:rPr>
      <w:b/>
      <w:bCs/>
      <w:smallCaps/>
      <w:color w:val="4B5254" w:themeColor="accent6"/>
      <w:spacing w:val="10"/>
    </w:rPr>
  </w:style>
  <w:style w:type="paragraph" w:styleId="Ttulo8">
    <w:name w:val="heading 8"/>
    <w:basedOn w:val="Normal"/>
    <w:next w:val="Normal"/>
    <w:link w:val="Ttulo8Car"/>
    <w:uiPriority w:val="9"/>
    <w:semiHidden/>
    <w:unhideWhenUsed/>
    <w:qFormat/>
    <w:rsid w:val="00157BE2"/>
    <w:pPr>
      <w:spacing w:after="0"/>
      <w:jc w:val="left"/>
      <w:outlineLvl w:val="7"/>
    </w:pPr>
    <w:rPr>
      <w:b/>
      <w:bCs/>
      <w:i/>
      <w:iCs/>
      <w:smallCaps/>
      <w:color w:val="383D3E" w:themeColor="accent6" w:themeShade="BF"/>
    </w:rPr>
  </w:style>
  <w:style w:type="paragraph" w:styleId="Ttulo9">
    <w:name w:val="heading 9"/>
    <w:basedOn w:val="Normal"/>
    <w:next w:val="Normal"/>
    <w:link w:val="Ttulo9Car"/>
    <w:uiPriority w:val="9"/>
    <w:semiHidden/>
    <w:unhideWhenUsed/>
    <w:qFormat/>
    <w:rsid w:val="00157BE2"/>
    <w:pPr>
      <w:spacing w:after="0"/>
      <w:jc w:val="left"/>
      <w:outlineLvl w:val="8"/>
    </w:pPr>
    <w:rPr>
      <w:b/>
      <w:bCs/>
      <w:i/>
      <w:iCs/>
      <w:smallCaps/>
      <w:color w:val="25292A"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75CC"/>
    <w:rPr>
      <w:b/>
      <w:color w:val="485254"/>
      <w:spacing w:val="5"/>
      <w:sz w:val="32"/>
      <w:szCs w:val="32"/>
    </w:rPr>
  </w:style>
  <w:style w:type="character" w:customStyle="1" w:styleId="Ttulo2Car">
    <w:name w:val="Título 2 Car"/>
    <w:basedOn w:val="Fuentedeprrafopredeter"/>
    <w:link w:val="Ttulo2"/>
    <w:uiPriority w:val="9"/>
    <w:rsid w:val="007C2527"/>
    <w:rPr>
      <w:color w:val="9E1B32"/>
      <w:spacing w:val="5"/>
      <w:sz w:val="24"/>
      <w:szCs w:val="28"/>
    </w:rPr>
  </w:style>
  <w:style w:type="character" w:customStyle="1" w:styleId="Ttulo3Car">
    <w:name w:val="Título 3 Car"/>
    <w:basedOn w:val="Fuentedeprrafopredeter"/>
    <w:link w:val="Ttulo3"/>
    <w:uiPriority w:val="9"/>
    <w:semiHidden/>
    <w:rsid w:val="00157BE2"/>
    <w:rPr>
      <w:smallCaps/>
      <w:spacing w:val="5"/>
      <w:sz w:val="24"/>
      <w:szCs w:val="24"/>
    </w:rPr>
  </w:style>
  <w:style w:type="character" w:customStyle="1" w:styleId="Ttulo4Car">
    <w:name w:val="Título 4 Car"/>
    <w:basedOn w:val="Fuentedeprrafopredeter"/>
    <w:link w:val="Ttulo4"/>
    <w:uiPriority w:val="9"/>
    <w:semiHidden/>
    <w:rsid w:val="00157BE2"/>
    <w:rPr>
      <w:i/>
      <w:iCs/>
      <w:smallCaps/>
      <w:spacing w:val="10"/>
      <w:sz w:val="22"/>
      <w:szCs w:val="22"/>
    </w:rPr>
  </w:style>
  <w:style w:type="character" w:customStyle="1" w:styleId="Ttulo5Car">
    <w:name w:val="Título 5 Car"/>
    <w:basedOn w:val="Fuentedeprrafopredeter"/>
    <w:link w:val="Ttulo5"/>
    <w:uiPriority w:val="9"/>
    <w:semiHidden/>
    <w:rsid w:val="00157BE2"/>
    <w:rPr>
      <w:smallCaps/>
      <w:color w:val="383D3E" w:themeColor="accent6" w:themeShade="BF"/>
      <w:spacing w:val="10"/>
      <w:sz w:val="22"/>
      <w:szCs w:val="22"/>
    </w:rPr>
  </w:style>
  <w:style w:type="character" w:customStyle="1" w:styleId="Ttulo6Car">
    <w:name w:val="Título 6 Car"/>
    <w:basedOn w:val="Fuentedeprrafopredeter"/>
    <w:link w:val="Ttulo6"/>
    <w:uiPriority w:val="9"/>
    <w:semiHidden/>
    <w:rsid w:val="00157BE2"/>
    <w:rPr>
      <w:smallCaps/>
      <w:color w:val="4B5254" w:themeColor="accent6"/>
      <w:spacing w:val="5"/>
      <w:sz w:val="22"/>
      <w:szCs w:val="22"/>
    </w:rPr>
  </w:style>
  <w:style w:type="character" w:customStyle="1" w:styleId="Ttulo7Car">
    <w:name w:val="Título 7 Car"/>
    <w:basedOn w:val="Fuentedeprrafopredeter"/>
    <w:link w:val="Ttulo7"/>
    <w:uiPriority w:val="9"/>
    <w:semiHidden/>
    <w:rsid w:val="00157BE2"/>
    <w:rPr>
      <w:b/>
      <w:bCs/>
      <w:smallCaps/>
      <w:color w:val="4B5254" w:themeColor="accent6"/>
      <w:spacing w:val="10"/>
    </w:rPr>
  </w:style>
  <w:style w:type="character" w:customStyle="1" w:styleId="Ttulo8Car">
    <w:name w:val="Título 8 Car"/>
    <w:basedOn w:val="Fuentedeprrafopredeter"/>
    <w:link w:val="Ttulo8"/>
    <w:uiPriority w:val="9"/>
    <w:semiHidden/>
    <w:rsid w:val="00157BE2"/>
    <w:rPr>
      <w:b/>
      <w:bCs/>
      <w:i/>
      <w:iCs/>
      <w:smallCaps/>
      <w:color w:val="383D3E" w:themeColor="accent6" w:themeShade="BF"/>
    </w:rPr>
  </w:style>
  <w:style w:type="character" w:customStyle="1" w:styleId="Ttulo9Car">
    <w:name w:val="Título 9 Car"/>
    <w:basedOn w:val="Fuentedeprrafopredeter"/>
    <w:link w:val="Ttulo9"/>
    <w:uiPriority w:val="9"/>
    <w:semiHidden/>
    <w:rsid w:val="00157BE2"/>
    <w:rPr>
      <w:b/>
      <w:bCs/>
      <w:i/>
      <w:iCs/>
      <w:smallCaps/>
      <w:color w:val="25292A" w:themeColor="accent6" w:themeShade="80"/>
    </w:rPr>
  </w:style>
  <w:style w:type="paragraph" w:styleId="Descripcin">
    <w:name w:val="caption"/>
    <w:basedOn w:val="Normal"/>
    <w:next w:val="Normal"/>
    <w:uiPriority w:val="35"/>
    <w:semiHidden/>
    <w:unhideWhenUsed/>
    <w:qFormat/>
    <w:rsid w:val="00157BE2"/>
    <w:rPr>
      <w:b/>
      <w:bCs/>
      <w:caps/>
      <w:sz w:val="16"/>
      <w:szCs w:val="16"/>
    </w:rPr>
  </w:style>
  <w:style w:type="paragraph" w:styleId="Puesto">
    <w:name w:val="Title"/>
    <w:basedOn w:val="Normal"/>
    <w:next w:val="Normal"/>
    <w:link w:val="PuestoCar"/>
    <w:uiPriority w:val="10"/>
    <w:qFormat/>
    <w:rsid w:val="00A575CC"/>
    <w:pPr>
      <w:pBdr>
        <w:top w:val="single" w:sz="8" w:space="1" w:color="9E1B32"/>
      </w:pBdr>
      <w:spacing w:after="120" w:line="240" w:lineRule="auto"/>
      <w:jc w:val="right"/>
    </w:pPr>
    <w:rPr>
      <w:color w:val="9E1B32"/>
      <w:sz w:val="48"/>
      <w:szCs w:val="52"/>
    </w:rPr>
  </w:style>
  <w:style w:type="character" w:customStyle="1" w:styleId="PuestoCar">
    <w:name w:val="Puesto Car"/>
    <w:basedOn w:val="Fuentedeprrafopredeter"/>
    <w:link w:val="Puesto"/>
    <w:uiPriority w:val="10"/>
    <w:rsid w:val="00A575CC"/>
    <w:rPr>
      <w:color w:val="9E1B32"/>
      <w:sz w:val="48"/>
      <w:szCs w:val="52"/>
    </w:rPr>
  </w:style>
  <w:style w:type="paragraph" w:styleId="Subttulo">
    <w:name w:val="Subtitle"/>
    <w:basedOn w:val="Normal"/>
    <w:next w:val="Normal"/>
    <w:link w:val="SubttuloCar"/>
    <w:uiPriority w:val="11"/>
    <w:qFormat/>
    <w:rsid w:val="00157BE2"/>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157BE2"/>
    <w:rPr>
      <w:rFonts w:asciiTheme="majorHAnsi" w:eastAsiaTheme="majorEastAsia" w:hAnsiTheme="majorHAnsi" w:cstheme="majorBidi"/>
    </w:rPr>
  </w:style>
  <w:style w:type="character" w:styleId="Textoennegrita">
    <w:name w:val="Strong"/>
    <w:uiPriority w:val="22"/>
    <w:qFormat/>
    <w:rsid w:val="00157BE2"/>
    <w:rPr>
      <w:b/>
      <w:bCs/>
      <w:color w:val="4B5254" w:themeColor="accent6"/>
    </w:rPr>
  </w:style>
  <w:style w:type="character" w:styleId="nfasis">
    <w:name w:val="Emphasis"/>
    <w:uiPriority w:val="20"/>
    <w:qFormat/>
    <w:rsid w:val="00157BE2"/>
    <w:rPr>
      <w:b/>
      <w:bCs/>
      <w:i/>
      <w:iCs/>
      <w:spacing w:val="10"/>
    </w:rPr>
  </w:style>
  <w:style w:type="paragraph" w:styleId="Sinespaciado">
    <w:name w:val="No Spacing"/>
    <w:uiPriority w:val="1"/>
    <w:qFormat/>
    <w:rsid w:val="00157BE2"/>
    <w:pPr>
      <w:spacing w:after="0" w:line="240" w:lineRule="auto"/>
    </w:pPr>
  </w:style>
  <w:style w:type="paragraph" w:styleId="Cita">
    <w:name w:val="Quote"/>
    <w:basedOn w:val="Normal"/>
    <w:next w:val="Normal"/>
    <w:link w:val="CitaCar"/>
    <w:uiPriority w:val="29"/>
    <w:qFormat/>
    <w:rsid w:val="00157BE2"/>
    <w:rPr>
      <w:i/>
      <w:iCs/>
    </w:rPr>
  </w:style>
  <w:style w:type="character" w:customStyle="1" w:styleId="CitaCar">
    <w:name w:val="Cita Car"/>
    <w:basedOn w:val="Fuentedeprrafopredeter"/>
    <w:link w:val="Cita"/>
    <w:uiPriority w:val="29"/>
    <w:rsid w:val="00157BE2"/>
    <w:rPr>
      <w:i/>
      <w:iCs/>
    </w:rPr>
  </w:style>
  <w:style w:type="paragraph" w:styleId="Citadestacada">
    <w:name w:val="Intense Quote"/>
    <w:basedOn w:val="Normal"/>
    <w:next w:val="Normal"/>
    <w:link w:val="CitadestacadaCar"/>
    <w:uiPriority w:val="30"/>
    <w:qFormat/>
    <w:rsid w:val="00157BE2"/>
    <w:pPr>
      <w:pBdr>
        <w:top w:val="single" w:sz="8" w:space="1" w:color="4B5254"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157BE2"/>
    <w:rPr>
      <w:b/>
      <w:bCs/>
      <w:i/>
      <w:iCs/>
    </w:rPr>
  </w:style>
  <w:style w:type="character" w:styleId="nfasissutil">
    <w:name w:val="Subtle Emphasis"/>
    <w:uiPriority w:val="19"/>
    <w:qFormat/>
    <w:rsid w:val="00157BE2"/>
    <w:rPr>
      <w:i/>
      <w:iCs/>
    </w:rPr>
  </w:style>
  <w:style w:type="character" w:styleId="nfasisintenso">
    <w:name w:val="Intense Emphasis"/>
    <w:uiPriority w:val="21"/>
    <w:qFormat/>
    <w:rsid w:val="00157BE2"/>
    <w:rPr>
      <w:b/>
      <w:bCs/>
      <w:i/>
      <w:iCs/>
      <w:color w:val="4B5254" w:themeColor="accent6"/>
      <w:spacing w:val="10"/>
    </w:rPr>
  </w:style>
  <w:style w:type="character" w:styleId="Referenciasutil">
    <w:name w:val="Subtle Reference"/>
    <w:uiPriority w:val="31"/>
    <w:qFormat/>
    <w:rsid w:val="00157BE2"/>
    <w:rPr>
      <w:b/>
      <w:bCs/>
    </w:rPr>
  </w:style>
  <w:style w:type="character" w:styleId="Referenciaintensa">
    <w:name w:val="Intense Reference"/>
    <w:uiPriority w:val="32"/>
    <w:qFormat/>
    <w:rsid w:val="00157BE2"/>
    <w:rPr>
      <w:b/>
      <w:bCs/>
      <w:smallCaps/>
      <w:spacing w:val="5"/>
      <w:sz w:val="22"/>
      <w:szCs w:val="22"/>
      <w:u w:val="single"/>
    </w:rPr>
  </w:style>
  <w:style w:type="character" w:styleId="Ttulodellibro">
    <w:name w:val="Book Title"/>
    <w:uiPriority w:val="33"/>
    <w:qFormat/>
    <w:rsid w:val="00157BE2"/>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157BE2"/>
    <w:pPr>
      <w:outlineLvl w:val="9"/>
    </w:pPr>
  </w:style>
  <w:style w:type="paragraph" w:styleId="Prrafodelista">
    <w:name w:val="List Paragraph"/>
    <w:basedOn w:val="Normal"/>
    <w:uiPriority w:val="34"/>
    <w:qFormat/>
    <w:rsid w:val="00157BE2"/>
    <w:pPr>
      <w:ind w:left="720"/>
      <w:contextualSpacing/>
    </w:pPr>
  </w:style>
  <w:style w:type="paragraph" w:styleId="Encabezado">
    <w:name w:val="header"/>
    <w:basedOn w:val="Normal"/>
    <w:link w:val="EncabezadoCar"/>
    <w:uiPriority w:val="99"/>
    <w:unhideWhenUsed/>
    <w:rsid w:val="00FF74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744B"/>
  </w:style>
  <w:style w:type="paragraph" w:styleId="Piedepgina">
    <w:name w:val="footer"/>
    <w:basedOn w:val="Normal"/>
    <w:link w:val="PiedepginaCar"/>
    <w:uiPriority w:val="99"/>
    <w:unhideWhenUsed/>
    <w:rsid w:val="00FF74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744B"/>
  </w:style>
  <w:style w:type="character" w:styleId="Hipervnculo">
    <w:name w:val="Hyperlink"/>
    <w:basedOn w:val="Fuentedeprrafopredeter"/>
    <w:uiPriority w:val="99"/>
    <w:unhideWhenUsed/>
    <w:rsid w:val="00EF1C24"/>
    <w:rPr>
      <w:color w:val="0000FF"/>
      <w:u w:val="single"/>
    </w:rPr>
  </w:style>
  <w:style w:type="paragraph" w:customStyle="1" w:styleId="parrafo">
    <w:name w:val="parrafo"/>
    <w:basedOn w:val="Normal"/>
    <w:rsid w:val="00EF1C24"/>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sangrado2">
    <w:name w:val="sangrado_2"/>
    <w:basedOn w:val="Normal"/>
    <w:rsid w:val="00EF1C24"/>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sangrado">
    <w:name w:val="sangrado"/>
    <w:basedOn w:val="Normal"/>
    <w:rsid w:val="00EF1C24"/>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UnresolvedMention">
    <w:name w:val="Unresolved Mention"/>
    <w:basedOn w:val="Fuentedeprrafopredeter"/>
    <w:uiPriority w:val="99"/>
    <w:semiHidden/>
    <w:unhideWhenUsed/>
    <w:rsid w:val="00AB61E4"/>
    <w:rPr>
      <w:color w:val="605E5C"/>
      <w:shd w:val="clear" w:color="auto" w:fill="E1DFDD"/>
    </w:rPr>
  </w:style>
  <w:style w:type="paragraph" w:styleId="NormalWeb">
    <w:name w:val="Normal (Web)"/>
    <w:basedOn w:val="Normal"/>
    <w:uiPriority w:val="99"/>
    <w:semiHidden/>
    <w:unhideWhenUsed/>
    <w:rsid w:val="00C51E76"/>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285F98"/>
    <w:rPr>
      <w:color w:val="4B5254" w:themeColor="followedHyperlink"/>
      <w:u w:val="single"/>
    </w:rPr>
  </w:style>
  <w:style w:type="paragraph" w:customStyle="1" w:styleId="parrafo2">
    <w:name w:val="parrafo_2"/>
    <w:basedOn w:val="Normal"/>
    <w:rsid w:val="00E55BA8"/>
    <w:pPr>
      <w:spacing w:before="100" w:beforeAutospacing="1" w:after="100" w:afterAutospacing="1" w:line="240" w:lineRule="auto"/>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1084">
      <w:bodyDiv w:val="1"/>
      <w:marLeft w:val="0"/>
      <w:marRight w:val="0"/>
      <w:marTop w:val="0"/>
      <w:marBottom w:val="0"/>
      <w:divBdr>
        <w:top w:val="none" w:sz="0" w:space="0" w:color="auto"/>
        <w:left w:val="none" w:sz="0" w:space="0" w:color="auto"/>
        <w:bottom w:val="none" w:sz="0" w:space="0" w:color="auto"/>
        <w:right w:val="none" w:sz="0" w:space="0" w:color="auto"/>
      </w:divBdr>
    </w:div>
    <w:div w:id="280264535">
      <w:bodyDiv w:val="1"/>
      <w:marLeft w:val="0"/>
      <w:marRight w:val="0"/>
      <w:marTop w:val="0"/>
      <w:marBottom w:val="0"/>
      <w:divBdr>
        <w:top w:val="none" w:sz="0" w:space="0" w:color="auto"/>
        <w:left w:val="none" w:sz="0" w:space="0" w:color="auto"/>
        <w:bottom w:val="none" w:sz="0" w:space="0" w:color="auto"/>
        <w:right w:val="none" w:sz="0" w:space="0" w:color="auto"/>
      </w:divBdr>
    </w:div>
    <w:div w:id="628632405">
      <w:bodyDiv w:val="1"/>
      <w:marLeft w:val="0"/>
      <w:marRight w:val="0"/>
      <w:marTop w:val="0"/>
      <w:marBottom w:val="0"/>
      <w:divBdr>
        <w:top w:val="none" w:sz="0" w:space="0" w:color="auto"/>
        <w:left w:val="none" w:sz="0" w:space="0" w:color="auto"/>
        <w:bottom w:val="none" w:sz="0" w:space="0" w:color="auto"/>
        <w:right w:val="none" w:sz="0" w:space="0" w:color="auto"/>
      </w:divBdr>
    </w:div>
    <w:div w:id="966160863">
      <w:bodyDiv w:val="1"/>
      <w:marLeft w:val="0"/>
      <w:marRight w:val="0"/>
      <w:marTop w:val="0"/>
      <w:marBottom w:val="0"/>
      <w:divBdr>
        <w:top w:val="none" w:sz="0" w:space="0" w:color="auto"/>
        <w:left w:val="none" w:sz="0" w:space="0" w:color="auto"/>
        <w:bottom w:val="none" w:sz="0" w:space="0" w:color="auto"/>
        <w:right w:val="none" w:sz="0" w:space="0" w:color="auto"/>
      </w:divBdr>
    </w:div>
    <w:div w:id="1307196730">
      <w:bodyDiv w:val="1"/>
      <w:marLeft w:val="0"/>
      <w:marRight w:val="0"/>
      <w:marTop w:val="0"/>
      <w:marBottom w:val="0"/>
      <w:divBdr>
        <w:top w:val="none" w:sz="0" w:space="0" w:color="auto"/>
        <w:left w:val="none" w:sz="0" w:space="0" w:color="auto"/>
        <w:bottom w:val="none" w:sz="0" w:space="0" w:color="auto"/>
        <w:right w:val="none" w:sz="0" w:space="0" w:color="auto"/>
      </w:divBdr>
    </w:div>
    <w:div w:id="1427264839">
      <w:bodyDiv w:val="1"/>
      <w:marLeft w:val="0"/>
      <w:marRight w:val="0"/>
      <w:marTop w:val="0"/>
      <w:marBottom w:val="0"/>
      <w:divBdr>
        <w:top w:val="none" w:sz="0" w:space="0" w:color="auto"/>
        <w:left w:val="none" w:sz="0" w:space="0" w:color="auto"/>
        <w:bottom w:val="none" w:sz="0" w:space="0" w:color="auto"/>
        <w:right w:val="none" w:sz="0" w:space="0" w:color="auto"/>
      </w:divBdr>
    </w:div>
    <w:div w:id="1869029895">
      <w:bodyDiv w:val="1"/>
      <w:marLeft w:val="0"/>
      <w:marRight w:val="0"/>
      <w:marTop w:val="0"/>
      <w:marBottom w:val="0"/>
      <w:divBdr>
        <w:top w:val="none" w:sz="0" w:space="0" w:color="auto"/>
        <w:left w:val="none" w:sz="0" w:space="0" w:color="auto"/>
        <w:bottom w:val="none" w:sz="0" w:space="0" w:color="auto"/>
        <w:right w:val="none" w:sz="0" w:space="0" w:color="auto"/>
      </w:divBdr>
    </w:div>
    <w:div w:id="21062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erjudicial.es/search/contenidos.action?action=contentpdf&amp;databasematch=TS&amp;reference=8722395&amp;statsQueryId=110528097&amp;calledfrom=searchresults&amp;links=culpa%20in%20vigilando&amp;optimize=20190405&amp;publicinterface=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2C901CE284F00AFCF4F6854E14CE3"/>
        <w:category>
          <w:name w:val="General"/>
          <w:gallery w:val="placeholder"/>
        </w:category>
        <w:types>
          <w:type w:val="bbPlcHdr"/>
        </w:types>
        <w:behaviors>
          <w:behavior w:val="content"/>
        </w:behaviors>
        <w:guid w:val="{DDC7D89C-287E-4B8F-A39D-41D744F57841}"/>
      </w:docPartPr>
      <w:docPartBody>
        <w:p w:rsidR="00D85299" w:rsidRDefault="00EF08A3" w:rsidP="00EF08A3">
          <w:pPr>
            <w:pStyle w:val="A442C901CE284F00AFCF4F6854E14CE3"/>
          </w:pPr>
          <w:r>
            <w:rPr>
              <w:rStyle w:val="Textodemarcadordeposicin"/>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A3"/>
    <w:rsid w:val="003263B7"/>
    <w:rsid w:val="0051183E"/>
    <w:rsid w:val="00692E5D"/>
    <w:rsid w:val="007C4CF3"/>
    <w:rsid w:val="007C4F38"/>
    <w:rsid w:val="00854278"/>
    <w:rsid w:val="00976BF7"/>
    <w:rsid w:val="00BA5F69"/>
    <w:rsid w:val="00D85299"/>
    <w:rsid w:val="00E645B7"/>
    <w:rsid w:val="00EF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EF08A3"/>
    <w:rPr>
      <w:color w:val="808080"/>
    </w:rPr>
  </w:style>
  <w:style w:type="paragraph" w:customStyle="1" w:styleId="A442C901CE284F00AFCF4F6854E14CE3">
    <w:name w:val="A442C901CE284F00AFCF4F6854E14CE3"/>
    <w:rsid w:val="00EF08A3"/>
  </w:style>
  <w:style w:type="paragraph" w:customStyle="1" w:styleId="85F0D894C6644B86B63823CD37DD0B40">
    <w:name w:val="85F0D894C6644B86B63823CD37DD0B40"/>
    <w:rsid w:val="00EF0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SIGA 98">
      <a:dk1>
        <a:sysClr val="windowText" lastClr="000000"/>
      </a:dk1>
      <a:lt1>
        <a:sysClr val="window" lastClr="FFFFFF"/>
      </a:lt1>
      <a:dk2>
        <a:srgbClr val="9E1B32"/>
      </a:dk2>
      <a:lt2>
        <a:srgbClr val="4B5254"/>
      </a:lt2>
      <a:accent1>
        <a:srgbClr val="9E1B32"/>
      </a:accent1>
      <a:accent2>
        <a:srgbClr val="4B5254"/>
      </a:accent2>
      <a:accent3>
        <a:srgbClr val="4B5254"/>
      </a:accent3>
      <a:accent4>
        <a:srgbClr val="9E1B32"/>
      </a:accent4>
      <a:accent5>
        <a:srgbClr val="9E1B32"/>
      </a:accent5>
      <a:accent6>
        <a:srgbClr val="4B5254"/>
      </a:accent6>
      <a:hlink>
        <a:srgbClr val="9E1B32"/>
      </a:hlink>
      <a:folHlink>
        <a:srgbClr val="4B5254"/>
      </a:folHlink>
    </a:clrScheme>
    <a:fontScheme name="SIGA 98">
      <a:majorFont>
        <a:latin typeface="Arial"/>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BB693-AC1E-436B-9354-5AB6E712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Jurídico de Siga</dc:creator>
  <cp:keywords/>
  <dc:description/>
  <cp:lastModifiedBy>Alicia Freiria</cp:lastModifiedBy>
  <cp:revision>9</cp:revision>
  <cp:lastPrinted>2019-04-29T07:26:00Z</cp:lastPrinted>
  <dcterms:created xsi:type="dcterms:W3CDTF">2019-04-29T07:11:00Z</dcterms:created>
  <dcterms:modified xsi:type="dcterms:W3CDTF">2019-04-29T07:26:00Z</dcterms:modified>
</cp:coreProperties>
</file>