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8A" w:rsidRDefault="008B576D">
      <w:r>
        <w:t>Buenos días</w:t>
      </w:r>
    </w:p>
    <w:p w:rsidR="008B576D" w:rsidRDefault="008B576D">
      <w:r>
        <w:t>Mi cuestión es la siguiente:</w:t>
      </w:r>
    </w:p>
    <w:p w:rsidR="00BB4265" w:rsidRDefault="00BB4265" w:rsidP="00BB4265">
      <w:pPr>
        <w:jc w:val="both"/>
        <w:rPr>
          <w:rFonts w:cstheme="minorHAnsi"/>
          <w:i/>
          <w:sz w:val="24"/>
          <w:szCs w:val="24"/>
        </w:rPr>
      </w:pPr>
      <w:r>
        <w:t xml:space="preserve">Tengo un cliente que </w:t>
      </w:r>
      <w:r w:rsidRPr="008278E1">
        <w:rPr>
          <w:rFonts w:cstheme="minorHAnsi"/>
          <w:sz w:val="24"/>
          <w:szCs w:val="24"/>
        </w:rPr>
        <w:t xml:space="preserve">con fecha 16 de mayo de 2012 y derivada de una incapacidad temporal </w:t>
      </w:r>
      <w:r>
        <w:rPr>
          <w:rFonts w:cstheme="minorHAnsi"/>
          <w:sz w:val="24"/>
          <w:szCs w:val="24"/>
        </w:rPr>
        <w:t xml:space="preserve">le </w:t>
      </w:r>
      <w:r w:rsidRPr="008278E1">
        <w:rPr>
          <w:rFonts w:cstheme="minorHAnsi"/>
          <w:sz w:val="24"/>
          <w:szCs w:val="24"/>
        </w:rPr>
        <w:t>resuelve</w:t>
      </w:r>
      <w:r>
        <w:rPr>
          <w:rFonts w:cstheme="minorHAnsi"/>
          <w:sz w:val="24"/>
          <w:szCs w:val="24"/>
        </w:rPr>
        <w:t>n</w:t>
      </w:r>
      <w:r w:rsidRPr="008278E1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su</w:t>
      </w:r>
      <w:r w:rsidRPr="008278E1">
        <w:rPr>
          <w:rFonts w:cstheme="minorHAnsi"/>
          <w:sz w:val="24"/>
          <w:szCs w:val="24"/>
        </w:rPr>
        <w:t xml:space="preserve"> favor pensión de incapacidad permanente en el grado de </w:t>
      </w:r>
      <w:r w:rsidRPr="008278E1">
        <w:rPr>
          <w:rFonts w:cstheme="minorHAnsi"/>
          <w:b/>
          <w:sz w:val="24"/>
          <w:szCs w:val="24"/>
        </w:rPr>
        <w:t>ABSOLUTA PARA TODO TIPO DE TRABAJO</w:t>
      </w:r>
      <w:r w:rsidRPr="008278E1">
        <w:rPr>
          <w:rFonts w:cstheme="minorHAnsi"/>
          <w:sz w:val="24"/>
          <w:szCs w:val="24"/>
        </w:rPr>
        <w:t xml:space="preserve">. El dictamen de la propuesta era y cito textualmente: </w:t>
      </w:r>
      <w:r w:rsidRPr="008278E1">
        <w:rPr>
          <w:rFonts w:cstheme="minorHAnsi"/>
          <w:i/>
          <w:sz w:val="24"/>
          <w:szCs w:val="24"/>
        </w:rPr>
        <w:t>“microcirugía de laringe por edema de renke y tumoración subglótica benigna, nódulos pulmonares metástasis de caadenoide quístico con primario desconocido.”</w:t>
      </w:r>
    </w:p>
    <w:p w:rsidR="00BB4265" w:rsidRPr="008278E1" w:rsidRDefault="00BB4265" w:rsidP="00BB4265">
      <w:pPr>
        <w:jc w:val="both"/>
        <w:rPr>
          <w:rFonts w:cstheme="minorHAnsi"/>
          <w:sz w:val="24"/>
          <w:szCs w:val="24"/>
        </w:rPr>
      </w:pPr>
      <w:r w:rsidRPr="008278E1">
        <w:rPr>
          <w:rFonts w:cstheme="minorHAnsi"/>
          <w:sz w:val="24"/>
          <w:szCs w:val="24"/>
        </w:rPr>
        <w:t xml:space="preserve">Posteriormente y a instancias de la Dirección Provincial del Instituto Nacional de la Seguridad Social en Huelva, </w:t>
      </w:r>
      <w:r>
        <w:rPr>
          <w:rFonts w:cstheme="minorHAnsi"/>
          <w:sz w:val="24"/>
          <w:szCs w:val="24"/>
        </w:rPr>
        <w:t xml:space="preserve">se </w:t>
      </w:r>
      <w:r w:rsidRPr="008278E1">
        <w:rPr>
          <w:rFonts w:cstheme="minorHAnsi"/>
          <w:sz w:val="24"/>
          <w:szCs w:val="24"/>
        </w:rPr>
        <w:t>modifica el grado de absoluta a INCAPACIDAD PERMANETE TO</w:t>
      </w:r>
      <w:r>
        <w:rPr>
          <w:rFonts w:cstheme="minorHAnsi"/>
          <w:sz w:val="24"/>
          <w:szCs w:val="24"/>
        </w:rPr>
        <w:t>T</w:t>
      </w:r>
      <w:r w:rsidRPr="008278E1">
        <w:rPr>
          <w:rFonts w:cstheme="minorHAnsi"/>
          <w:sz w:val="24"/>
          <w:szCs w:val="24"/>
        </w:rPr>
        <w:t>AL, para realización de trabajos de su profesión habitual, y con derecho a pensión legalmente establecida para este mismo grado.</w:t>
      </w:r>
    </w:p>
    <w:p w:rsidR="00BB4265" w:rsidRDefault="00BB4265" w:rsidP="00BB42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8278E1">
        <w:rPr>
          <w:rFonts w:cstheme="minorHAnsi"/>
          <w:sz w:val="24"/>
          <w:szCs w:val="24"/>
        </w:rPr>
        <w:t xml:space="preserve">l art. 196.3 de la Ley General de la Seguridad Social establece que: “la prestación económica correspondiente a la incapacidad permanente absoluta consistirá en una </w:t>
      </w:r>
      <w:r w:rsidRPr="008278E1">
        <w:rPr>
          <w:rFonts w:cstheme="minorHAnsi"/>
          <w:b/>
          <w:sz w:val="24"/>
          <w:szCs w:val="24"/>
        </w:rPr>
        <w:t>pensión</w:t>
      </w:r>
      <w:r>
        <w:rPr>
          <w:rFonts w:cstheme="minorHAnsi"/>
          <w:b/>
          <w:sz w:val="24"/>
          <w:szCs w:val="24"/>
        </w:rPr>
        <w:t xml:space="preserve"> vitalicia </w:t>
      </w:r>
      <w:r w:rsidRPr="008278E1">
        <w:rPr>
          <w:rFonts w:cstheme="minorHAnsi"/>
          <w:sz w:val="24"/>
          <w:szCs w:val="24"/>
        </w:rPr>
        <w:t>(es decir de por vida hasta su muerte y/o jubilación).</w:t>
      </w:r>
    </w:p>
    <w:p w:rsidR="00BB4265" w:rsidRPr="008278E1" w:rsidRDefault="00BB4265" w:rsidP="00BB4265">
      <w:pPr>
        <w:jc w:val="both"/>
        <w:rPr>
          <w:rFonts w:cstheme="minorHAnsi"/>
          <w:sz w:val="24"/>
          <w:szCs w:val="24"/>
        </w:rPr>
      </w:pPr>
      <w:r w:rsidRPr="008278E1">
        <w:rPr>
          <w:rFonts w:cstheme="minorHAnsi"/>
          <w:sz w:val="24"/>
          <w:szCs w:val="24"/>
        </w:rPr>
        <w:t>En el art. 271 y 272 de dicha Ley, suspensión del derecho y extinción del derecho respectivamente no refleja ninguna de las causas por las cuales dan derecho a pasar de una incapacidad permanente absoluta a una incapacidad permanente total, a</w:t>
      </w:r>
      <w:r>
        <w:rPr>
          <w:rFonts w:cstheme="minorHAnsi"/>
          <w:sz w:val="24"/>
          <w:szCs w:val="24"/>
        </w:rPr>
        <w:t>ú</w:t>
      </w:r>
      <w:r w:rsidRPr="008278E1">
        <w:rPr>
          <w:rFonts w:cstheme="minorHAnsi"/>
          <w:sz w:val="24"/>
          <w:szCs w:val="24"/>
        </w:rPr>
        <w:t xml:space="preserve">n </w:t>
      </w:r>
      <w:r w:rsidR="006D3E91" w:rsidRPr="008278E1">
        <w:rPr>
          <w:rFonts w:cstheme="minorHAnsi"/>
          <w:sz w:val="24"/>
          <w:szCs w:val="24"/>
        </w:rPr>
        <w:t>más</w:t>
      </w:r>
      <w:r w:rsidRPr="008278E1">
        <w:rPr>
          <w:rFonts w:cstheme="minorHAnsi"/>
          <w:sz w:val="24"/>
          <w:szCs w:val="24"/>
        </w:rPr>
        <w:t xml:space="preserve"> cuando mi enfermedad por la que fue reconocida va a más y es la pensión reconocida es vitalicia.</w:t>
      </w:r>
    </w:p>
    <w:p w:rsidR="00BB4265" w:rsidRDefault="00BB4265" w:rsidP="00BB4265">
      <w:pPr>
        <w:jc w:val="both"/>
        <w:rPr>
          <w:rFonts w:cstheme="minorHAnsi"/>
          <w:sz w:val="24"/>
          <w:szCs w:val="24"/>
        </w:rPr>
      </w:pPr>
      <w:r w:rsidRPr="00BB4265">
        <w:rPr>
          <w:rFonts w:cstheme="minorHAnsi"/>
          <w:sz w:val="24"/>
          <w:szCs w:val="24"/>
        </w:rPr>
        <w:t xml:space="preserve">El </w:t>
      </w:r>
      <w:r w:rsidR="006D3E91" w:rsidRPr="00BB4265">
        <w:rPr>
          <w:rFonts w:cstheme="minorHAnsi"/>
          <w:sz w:val="24"/>
          <w:szCs w:val="24"/>
        </w:rPr>
        <w:t>día</w:t>
      </w:r>
      <w:r w:rsidRPr="00BB4265">
        <w:rPr>
          <w:rFonts w:cstheme="minorHAnsi"/>
          <w:sz w:val="24"/>
          <w:szCs w:val="24"/>
        </w:rPr>
        <w:t xml:space="preserve"> 27/09/2017 se </w:t>
      </w:r>
      <w:r>
        <w:rPr>
          <w:rFonts w:cstheme="minorHAnsi"/>
          <w:sz w:val="24"/>
          <w:szCs w:val="24"/>
        </w:rPr>
        <w:t xml:space="preserve">presenta recurso extraordinario de revisión ya que por motivos precisamente de la misma enfermedad se </w:t>
      </w:r>
      <w:r w:rsidR="006D3E91">
        <w:rPr>
          <w:rFonts w:cstheme="minorHAnsi"/>
          <w:sz w:val="24"/>
          <w:szCs w:val="24"/>
        </w:rPr>
        <w:t>cumplió</w:t>
      </w:r>
      <w:r>
        <w:rPr>
          <w:rFonts w:cstheme="minorHAnsi"/>
          <w:sz w:val="24"/>
          <w:szCs w:val="24"/>
        </w:rPr>
        <w:t xml:space="preserve"> el plazo para </w:t>
      </w:r>
      <w:r w:rsidR="006D3E91">
        <w:rPr>
          <w:rFonts w:cstheme="minorHAnsi"/>
          <w:sz w:val="24"/>
          <w:szCs w:val="24"/>
        </w:rPr>
        <w:t>alegaciones a</w:t>
      </w:r>
      <w:r>
        <w:rPr>
          <w:rFonts w:cstheme="minorHAnsi"/>
          <w:sz w:val="24"/>
          <w:szCs w:val="24"/>
        </w:rPr>
        <w:t xml:space="preserve"> la incapacidad </w:t>
      </w:r>
      <w:r w:rsidR="006D3E91">
        <w:rPr>
          <w:rFonts w:cstheme="minorHAnsi"/>
          <w:sz w:val="24"/>
          <w:szCs w:val="24"/>
        </w:rPr>
        <w:t>permanente</w:t>
      </w:r>
      <w:r>
        <w:rPr>
          <w:rFonts w:cstheme="minorHAnsi"/>
          <w:sz w:val="24"/>
          <w:szCs w:val="24"/>
        </w:rPr>
        <w:t xml:space="preserve">, </w:t>
      </w:r>
      <w:r w:rsidR="006D3E91">
        <w:rPr>
          <w:rFonts w:cstheme="minorHAnsi"/>
          <w:sz w:val="24"/>
          <w:szCs w:val="24"/>
        </w:rPr>
        <w:t>es por</w:t>
      </w:r>
      <w:r>
        <w:rPr>
          <w:rFonts w:cstheme="minorHAnsi"/>
          <w:sz w:val="24"/>
          <w:szCs w:val="24"/>
        </w:rPr>
        <w:t xml:space="preserve"> ello que le presente un </w:t>
      </w:r>
      <w:r w:rsidR="006D3E91">
        <w:rPr>
          <w:rFonts w:cstheme="minorHAnsi"/>
          <w:sz w:val="24"/>
          <w:szCs w:val="24"/>
        </w:rPr>
        <w:t>recurso</w:t>
      </w:r>
      <w:r>
        <w:rPr>
          <w:rFonts w:cstheme="minorHAnsi"/>
          <w:sz w:val="24"/>
          <w:szCs w:val="24"/>
        </w:rPr>
        <w:t xml:space="preserve"> extraordinario. </w:t>
      </w:r>
    </w:p>
    <w:p w:rsidR="004260C5" w:rsidRDefault="00BB4265" w:rsidP="00BB42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Actualmente sigue con tratamiento de quimioterapia y su </w:t>
      </w:r>
      <w:r w:rsidR="006D3E91">
        <w:rPr>
          <w:rFonts w:cstheme="minorHAnsi"/>
          <w:sz w:val="24"/>
          <w:szCs w:val="24"/>
        </w:rPr>
        <w:t>diagnóstico</w:t>
      </w:r>
      <w:r>
        <w:rPr>
          <w:rFonts w:cstheme="minorHAnsi"/>
          <w:sz w:val="24"/>
          <w:szCs w:val="24"/>
        </w:rPr>
        <w:t xml:space="preserve"> es </w:t>
      </w:r>
      <w:r w:rsidR="004260C5">
        <w:rPr>
          <w:rFonts w:cstheme="minorHAnsi"/>
          <w:sz w:val="24"/>
          <w:szCs w:val="24"/>
        </w:rPr>
        <w:t xml:space="preserve">muy </w:t>
      </w:r>
      <w:r>
        <w:rPr>
          <w:rFonts w:cstheme="minorHAnsi"/>
          <w:sz w:val="24"/>
          <w:szCs w:val="24"/>
        </w:rPr>
        <w:t>grave</w:t>
      </w:r>
      <w:r w:rsidR="004260C5">
        <w:rPr>
          <w:rFonts w:cstheme="minorHAnsi"/>
          <w:sz w:val="24"/>
          <w:szCs w:val="24"/>
        </w:rPr>
        <w:t xml:space="preserve"> derivado de la misma enfermedad por la cual la jubilaron.</w:t>
      </w:r>
    </w:p>
    <w:p w:rsidR="004260C5" w:rsidRDefault="004260C5" w:rsidP="00BB42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r w:rsidR="006D3E91">
        <w:rPr>
          <w:rFonts w:cstheme="minorHAnsi"/>
          <w:sz w:val="24"/>
          <w:szCs w:val="24"/>
        </w:rPr>
        <w:t>día</w:t>
      </w:r>
      <w:r>
        <w:rPr>
          <w:rFonts w:cstheme="minorHAnsi"/>
          <w:sz w:val="24"/>
          <w:szCs w:val="24"/>
        </w:rPr>
        <w:t xml:space="preserve"> 10/02/2018 le resuelven el escrito de manera desfavorable y solo podrá formular demanda ante </w:t>
      </w:r>
      <w:r w:rsidR="006D3E91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Juzgado de lo Social. El problema que no </w:t>
      </w:r>
      <w:r w:rsidR="006D3E91">
        <w:rPr>
          <w:rFonts w:cstheme="minorHAnsi"/>
          <w:sz w:val="24"/>
          <w:szCs w:val="24"/>
        </w:rPr>
        <w:t>tienen</w:t>
      </w:r>
      <w:r>
        <w:rPr>
          <w:rFonts w:cstheme="minorHAnsi"/>
          <w:sz w:val="24"/>
          <w:szCs w:val="24"/>
        </w:rPr>
        <w:t xml:space="preserve"> </w:t>
      </w:r>
      <w:r w:rsidR="006D3E91">
        <w:rPr>
          <w:rFonts w:cstheme="minorHAnsi"/>
          <w:sz w:val="24"/>
          <w:szCs w:val="24"/>
        </w:rPr>
        <w:t>recurso económico</w:t>
      </w:r>
      <w:r>
        <w:rPr>
          <w:rFonts w:cstheme="minorHAnsi"/>
          <w:sz w:val="24"/>
          <w:szCs w:val="24"/>
        </w:rPr>
        <w:t xml:space="preserve"> para tal fin. Y mi cuestión es si cabe algún otro recurso de revisión previo a la demanda por empeoramiento y si la cuestión plan</w:t>
      </w:r>
      <w:r w:rsidR="006D3E91">
        <w:rPr>
          <w:rFonts w:cstheme="minorHAnsi"/>
          <w:sz w:val="24"/>
          <w:szCs w:val="24"/>
        </w:rPr>
        <w:t>tada es así, es decir cuando un</w:t>
      </w:r>
      <w:r>
        <w:rPr>
          <w:rFonts w:cstheme="minorHAnsi"/>
          <w:sz w:val="24"/>
          <w:szCs w:val="24"/>
        </w:rPr>
        <w:t>a</w:t>
      </w:r>
      <w:r w:rsidR="006D3E91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</w:rPr>
        <w:t>invalidez es absoluta es de por vida hasta su muerte y/o jubilación.</w:t>
      </w:r>
    </w:p>
    <w:p w:rsidR="00BB4265" w:rsidRPr="00BB4265" w:rsidRDefault="004260C5" w:rsidP="00BB42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saludos</w:t>
      </w:r>
      <w:r w:rsidR="00BB4265">
        <w:rPr>
          <w:rFonts w:cstheme="minorHAnsi"/>
          <w:sz w:val="24"/>
          <w:szCs w:val="24"/>
        </w:rPr>
        <w:t xml:space="preserve"> </w:t>
      </w:r>
    </w:p>
    <w:p w:rsidR="00BB4265" w:rsidRPr="008278E1" w:rsidRDefault="00BB4265" w:rsidP="00BB4265">
      <w:pPr>
        <w:jc w:val="both"/>
        <w:rPr>
          <w:rFonts w:cstheme="minorHAnsi"/>
          <w:i/>
          <w:sz w:val="24"/>
          <w:szCs w:val="24"/>
        </w:rPr>
      </w:pPr>
    </w:p>
    <w:p w:rsidR="008B576D" w:rsidRDefault="008B576D"/>
    <w:sectPr w:rsidR="008B5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6D"/>
    <w:rsid w:val="001E6A8A"/>
    <w:rsid w:val="004260C5"/>
    <w:rsid w:val="006D3E91"/>
    <w:rsid w:val="008B576D"/>
    <w:rsid w:val="00BB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2FE6"/>
  <w15:chartTrackingRefBased/>
  <w15:docId w15:val="{3A2B5C59-5CF4-4E40-AE84-ABD5C8C9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2018-02-22T11:23:00Z</dcterms:created>
  <dcterms:modified xsi:type="dcterms:W3CDTF">2018-02-22T12:31:00Z</dcterms:modified>
</cp:coreProperties>
</file>